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363C4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عنوان المقال (باللغة العربية)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(</w:t>
      </w:r>
      <w:r w:rsidRPr="0048316F">
        <w:rPr>
          <w:rFonts w:ascii="Times New Roman" w:hAnsi="Times New Roman" w:cs="Times New Roman"/>
          <w:b/>
          <w:bCs/>
          <w:sz w:val="24"/>
          <w:szCs w:val="24"/>
        </w:rPr>
        <w:t>Simplified Arabic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) (16 حجم غليظ)</w:t>
      </w:r>
    </w:p>
    <w:p w14:paraId="3CB75416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021A077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>اسم ولقب المؤلف الأول</w:t>
      </w:r>
      <w:r w:rsidRPr="0048316F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، اسم ولقب المؤلف الثاني </w:t>
      </w:r>
      <w:r w:rsidRPr="0048316F">
        <w:rPr>
          <w:rFonts w:ascii="Times New Roman" w:hAnsi="Times New Roman" w:cs="Times New Roman"/>
          <w:sz w:val="24"/>
          <w:szCs w:val="24"/>
          <w:vertAlign w:val="superscript"/>
          <w:rtl/>
          <w:lang w:bidi="ar-JO"/>
        </w:rPr>
        <w:t>2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 (</w:t>
      </w:r>
      <w:r w:rsidRPr="0048316F">
        <w:rPr>
          <w:rFonts w:ascii="Times New Roman" w:hAnsi="Times New Roman" w:cs="Times New Roman" w:hint="cs"/>
          <w:sz w:val="24"/>
          <w:szCs w:val="24"/>
          <w:rtl/>
          <w:lang w:bidi="ar-JO"/>
        </w:rPr>
        <w:t>حجم 12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>)</w:t>
      </w:r>
    </w:p>
    <w:p w14:paraId="0515D238" w14:textId="4BAA4A0D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ar-LY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vertAlign w:val="superscript"/>
          <w:rtl/>
          <w:lang w:bidi="ar-LY"/>
        </w:rPr>
        <w:t>1</w:t>
      </w:r>
      <w:r w:rsidRPr="0048316F">
        <w:rPr>
          <w:rFonts w:ascii="Times New Roman" w:hAnsi="Times New Roman" w:cs="Times New Roman"/>
          <w:sz w:val="24"/>
          <w:szCs w:val="24"/>
          <w:rtl/>
          <w:lang w:bidi="ar-LY"/>
        </w:rPr>
        <w:t xml:space="preserve"> القسم، الكلية، الجامعة، المدينة، الدولة</w:t>
      </w:r>
    </w:p>
    <w:p w14:paraId="312E71C8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vertAlign w:val="superscript"/>
          <w:rtl/>
          <w:lang w:bidi="ar-LY"/>
        </w:rPr>
        <w:t>2</w:t>
      </w:r>
      <w:r w:rsidRPr="0048316F">
        <w:rPr>
          <w:rFonts w:ascii="Times New Roman" w:hAnsi="Times New Roman" w:cs="Times New Roman"/>
          <w:sz w:val="24"/>
          <w:szCs w:val="24"/>
          <w:rtl/>
          <w:lang w:bidi="ar-LY"/>
        </w:rPr>
        <w:t xml:space="preserve"> القسم، الكلية، الجامعة، المدينة، الدولة</w:t>
      </w:r>
      <w:r w:rsidRPr="0048316F">
        <w:rPr>
          <w:rFonts w:ascii="Times New Roman" w:hAnsi="Times New Roman" w:cs="Times New Roman"/>
          <w:sz w:val="24"/>
          <w:szCs w:val="24"/>
          <w:rtl/>
          <w:lang w:bidi="ar-LY"/>
        </w:rPr>
        <w:br/>
      </w:r>
      <w:r w:rsidRPr="0048316F">
        <w:rPr>
          <w:rFonts w:ascii="Times New Roman" w:hAnsi="Times New Roman" w:cs="Times New Roman"/>
          <w:b/>
          <w:bCs/>
          <w:sz w:val="24"/>
          <w:szCs w:val="24"/>
          <w:vertAlign w:val="superscript"/>
          <w:rtl/>
          <w:lang w:bidi="ar-LY"/>
        </w:rPr>
        <w:t>*</w:t>
      </w:r>
      <w:r w:rsidRPr="0048316F">
        <w:rPr>
          <w:rFonts w:ascii="Times New Roman" w:hAnsi="Times New Roman" w:cs="Times New Roman" w:hint="cs"/>
          <w:b/>
          <w:bCs/>
          <w:sz w:val="24"/>
          <w:szCs w:val="24"/>
          <w:rtl/>
          <w:lang w:bidi="ar-LY"/>
        </w:rPr>
        <w:t xml:space="preserve"> 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LY"/>
        </w:rPr>
        <w:t>البريد الإلكتروني (للباحث المرجعي):</w:t>
      </w:r>
      <w:r w:rsidRPr="0048316F">
        <w:rPr>
          <w:rFonts w:ascii="Times New Roman" w:hAnsi="Times New Roman" w:cs="Times New Roman"/>
          <w:b/>
          <w:bCs/>
          <w:sz w:val="24"/>
          <w:szCs w:val="24"/>
          <w:vertAlign w:val="superscript"/>
          <w:rtl/>
          <w:lang w:bidi="ar-LY"/>
        </w:rPr>
        <w:t xml:space="preserve"> </w:t>
      </w:r>
      <w:hyperlink r:id="rId11" w:history="1">
        <w:r w:rsidRPr="0048316F">
          <w:rPr>
            <w:rStyle w:val="Hyperlink"/>
            <w:rFonts w:ascii="Times New Roman" w:hAnsi="Times New Roman" w:cs="Times New Roman"/>
            <w:sz w:val="24"/>
            <w:szCs w:val="24"/>
          </w:rPr>
          <w:t>xxxxxxxx@xxxx.com</w:t>
        </w:r>
      </w:hyperlink>
    </w:p>
    <w:p w14:paraId="5DCFCB6A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B7F79" w14:textId="5EE7A5A5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</w:rPr>
        <w:t>Manuscript Title (1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</w:rPr>
        <w:t>4</w:t>
      </w:r>
      <w:r w:rsidRPr="0048316F">
        <w:rPr>
          <w:rFonts w:ascii="Times New Roman" w:hAnsi="Times New Roman" w:cs="Times New Roman"/>
          <w:b/>
          <w:bCs/>
          <w:sz w:val="24"/>
          <w:szCs w:val="24"/>
        </w:rPr>
        <w:t>, Times New Roman, Bold)</w:t>
      </w:r>
    </w:p>
    <w:p w14:paraId="3F15EFE4" w14:textId="77CA8B5F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A0DABD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8316F">
        <w:rPr>
          <w:rFonts w:ascii="Times New Roman" w:hAnsi="Times New Roman" w:cs="Times New Roman"/>
          <w:sz w:val="24"/>
          <w:szCs w:val="24"/>
        </w:rPr>
        <w:t>First Author</w:t>
      </w:r>
      <w:r w:rsidRPr="0048316F">
        <w:rPr>
          <w:rFonts w:ascii="Times New Roman" w:hAnsi="Times New Roman" w:cs="Times New Roman"/>
          <w:sz w:val="24"/>
          <w:szCs w:val="24"/>
          <w:vertAlign w:val="superscript"/>
        </w:rPr>
        <w:t xml:space="preserve"> 1*</w:t>
      </w:r>
      <w:r w:rsidRPr="0048316F">
        <w:rPr>
          <w:rFonts w:ascii="Times New Roman" w:hAnsi="Times New Roman" w:cs="Times New Roman"/>
          <w:sz w:val="24"/>
          <w:szCs w:val="24"/>
        </w:rPr>
        <w:t>, and</w:t>
      </w:r>
      <w:r w:rsidRPr="0048316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8316F">
        <w:rPr>
          <w:rFonts w:ascii="Times New Roman" w:hAnsi="Times New Roman" w:cs="Times New Roman"/>
          <w:sz w:val="24"/>
          <w:szCs w:val="24"/>
        </w:rPr>
        <w:t>Second Author</w:t>
      </w:r>
      <w:r w:rsidRPr="0048316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0F4677F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8316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8316F">
        <w:rPr>
          <w:rFonts w:ascii="Times New Roman" w:hAnsi="Times New Roman" w:cs="Times New Roman"/>
          <w:sz w:val="24"/>
          <w:szCs w:val="24"/>
        </w:rPr>
        <w:t xml:space="preserve"> Department, Faculty, University, City, Country</w:t>
      </w:r>
    </w:p>
    <w:p w14:paraId="3B3316A7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1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316F">
        <w:rPr>
          <w:rFonts w:ascii="Times New Roman" w:hAnsi="Times New Roman" w:cs="Times New Roman"/>
          <w:sz w:val="24"/>
          <w:szCs w:val="24"/>
        </w:rPr>
        <w:t xml:space="preserve"> Department, Faculty, University, City, Country</w:t>
      </w:r>
    </w:p>
    <w:p w14:paraId="31F8E241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CB7E6" w14:textId="77777777" w:rsidR="0048316F" w:rsidRPr="0048316F" w:rsidRDefault="0048316F" w:rsidP="00483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16F">
        <w:rPr>
          <w:rFonts w:ascii="Times New Roman" w:hAnsi="Times New Roman" w:cs="Times New Roman"/>
          <w:sz w:val="24"/>
          <w:szCs w:val="24"/>
        </w:rPr>
        <w:t>Received: 02-06-2023; Revised: 02-07-2023; Accepted: 17-07-2023; Published: 20-08-2023</w:t>
      </w:r>
    </w:p>
    <w:p w14:paraId="66F7B5B0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802178C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48316F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ملخص: </w:t>
      </w:r>
    </w:p>
    <w:p w14:paraId="134E444F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في حدود 300 </w:t>
      </w:r>
      <w:r w:rsidRPr="0048316F"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كلمة، </w:t>
      </w:r>
      <w:r w:rsidRPr="0048316F">
        <w:rPr>
          <w:rFonts w:ascii="Times New Roman" w:hAnsi="Times New Roman" w:cs="Times New Roman" w:hint="cs"/>
          <w:sz w:val="24"/>
          <w:szCs w:val="24"/>
        </w:rPr>
        <w:t>Simplified</w:t>
      </w:r>
      <w:r w:rsidRPr="0048316F">
        <w:rPr>
          <w:rFonts w:ascii="Times New Roman" w:hAnsi="Times New Roman" w:cs="Times New Roman"/>
          <w:sz w:val="24"/>
          <w:szCs w:val="24"/>
        </w:rPr>
        <w:t xml:space="preserve"> Arabic)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 -حجم 12)</w:t>
      </w:r>
    </w:p>
    <w:p w14:paraId="3C9F3423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i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429FE759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الكلمات المفتاحية: 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>كلمة، كلمة، كلمة، ...</w:t>
      </w:r>
      <w:r w:rsidRPr="0048316F">
        <w:rPr>
          <w:rFonts w:ascii="Times New Roman" w:hAnsi="Times New Roman" w:cs="Times New Roman"/>
          <w:sz w:val="24"/>
          <w:szCs w:val="24"/>
        </w:rPr>
        <w:t xml:space="preserve"> </w:t>
      </w:r>
      <w:r w:rsidRPr="0048316F">
        <w:rPr>
          <w:rFonts w:ascii="Times New Roman" w:hAnsi="Times New Roman" w:cs="Times New Roman" w:hint="cs"/>
          <w:sz w:val="24"/>
          <w:szCs w:val="24"/>
          <w:rtl/>
          <w:lang w:bidi="ar-JO"/>
        </w:rPr>
        <w:t>(في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 حدود 7 كلمات).</w:t>
      </w:r>
    </w:p>
    <w:p w14:paraId="0B7B29DC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</w:rPr>
        <w:t xml:space="preserve">Abstract: </w:t>
      </w:r>
      <w:r w:rsidRPr="0048316F">
        <w:rPr>
          <w:rFonts w:ascii="Times New Roman" w:hAnsi="Times New Roman" w:cs="Times New Roman"/>
          <w:sz w:val="24"/>
          <w:szCs w:val="24"/>
        </w:rPr>
        <w:t>(Times New Roman: size - 12)   Abstract must be written in English within 300 words.</w:t>
      </w:r>
    </w:p>
    <w:p w14:paraId="0F019F50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4C4970FE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38808B34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</w:rPr>
        <w:t xml:space="preserve">Keywords: </w:t>
      </w:r>
      <w:r w:rsidRPr="0048316F">
        <w:rPr>
          <w:rFonts w:ascii="Times New Roman" w:hAnsi="Times New Roman" w:cs="Times New Roman"/>
          <w:sz w:val="24"/>
          <w:szCs w:val="24"/>
        </w:rPr>
        <w:t>word; word; word; (not more than 7 words).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</w:p>
    <w:p w14:paraId="366915F2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87BA666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16F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مقدمة: </w:t>
      </w:r>
      <w:r w:rsidRPr="0048316F">
        <w:rPr>
          <w:rFonts w:ascii="Times New Roman" w:hAnsi="Times New Roman" w:cs="Times New Roman" w:hint="cs"/>
          <w:b/>
          <w:bCs/>
          <w:sz w:val="24"/>
          <w:szCs w:val="24"/>
        </w:rPr>
        <w:t>Simplified</w:t>
      </w:r>
      <w:r w:rsidRPr="0048316F">
        <w:rPr>
          <w:rFonts w:ascii="Times New Roman" w:hAnsi="Times New Roman" w:cs="Times New Roman"/>
          <w:b/>
          <w:bCs/>
          <w:sz w:val="24"/>
          <w:szCs w:val="24"/>
        </w:rPr>
        <w:t xml:space="preserve"> Arabic)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-14 حجم غليظ)</w:t>
      </w:r>
    </w:p>
    <w:p w14:paraId="3AAB8DD1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(تتضمن على الأقل تحديد الموضوع والإشكالية والمنهج والعناصر الأساسية).</w:t>
      </w:r>
      <w:r w:rsidRPr="0048316F">
        <w:rPr>
          <w:rFonts w:ascii="Times New Roman" w:hAnsi="Times New Roman" w:cs="Times New Roman"/>
          <w:sz w:val="24"/>
          <w:szCs w:val="24"/>
        </w:rPr>
        <w:t xml:space="preserve"> (Simplified Arabic, 14)</w:t>
      </w:r>
    </w:p>
    <w:p w14:paraId="626C6104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العنوان الرئيسي الأول:</w:t>
      </w:r>
      <w:r w:rsidRPr="0048316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</w:t>
      </w:r>
      <w:r w:rsidRPr="0048316F">
        <w:rPr>
          <w:rFonts w:ascii="Times New Roman" w:hAnsi="Times New Roman" w:cs="Times New Roman"/>
          <w:b/>
          <w:bCs/>
          <w:sz w:val="24"/>
          <w:szCs w:val="24"/>
        </w:rPr>
        <w:t>Simplified Arabic)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-14 حجم غليظ)</w:t>
      </w:r>
    </w:p>
    <w:p w14:paraId="72D2CB57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14:paraId="1BCFB03C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العنوان الفرعي الأول: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 </w:t>
      </w:r>
      <w:r w:rsidRPr="0048316F">
        <w:rPr>
          <w:rFonts w:ascii="Times New Roman" w:hAnsi="Times New Roman" w:cs="Times New Roman"/>
          <w:b/>
          <w:bCs/>
          <w:sz w:val="24"/>
          <w:szCs w:val="24"/>
        </w:rPr>
        <w:t>Simplified Arabic)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-14 حجم غليظ)</w:t>
      </w:r>
    </w:p>
    <w:p w14:paraId="09A8A95E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14:paraId="26763E23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العنوان الفرعي الثاني:</w:t>
      </w:r>
      <w:r w:rsidRPr="0048316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</w:t>
      </w:r>
      <w:r w:rsidRPr="0048316F">
        <w:rPr>
          <w:rFonts w:ascii="Times New Roman" w:hAnsi="Times New Roman" w:cs="Times New Roman"/>
          <w:b/>
          <w:bCs/>
          <w:sz w:val="24"/>
          <w:szCs w:val="24"/>
        </w:rPr>
        <w:t>Simplified Arabic)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-14 حجم غليظ)</w:t>
      </w:r>
    </w:p>
    <w:p w14:paraId="213A8707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  <w:rtl/>
          <w:lang w:bidi="ar-JO"/>
        </w:rPr>
      </w:pPr>
    </w:p>
    <w:p w14:paraId="5D5AE7DD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خاتمة: </w:t>
      </w:r>
      <w:r w:rsidRPr="0048316F">
        <w:rPr>
          <w:rFonts w:ascii="Times New Roman" w:hAnsi="Times New Roman" w:cs="Times New Roman"/>
          <w:b/>
          <w:bCs/>
          <w:sz w:val="24"/>
          <w:szCs w:val="24"/>
        </w:rPr>
        <w:t>Simplified Arabic)</w:t>
      </w: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-14 حجم غليظ)</w:t>
      </w:r>
    </w:p>
    <w:p w14:paraId="037DFEB4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thick"/>
        </w:rPr>
      </w:pP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(تتضمن نتائج وتوصيات أو اقتراحات البحث وليس تلخيصًا) </w:t>
      </w:r>
      <w:r w:rsidRPr="0048316F">
        <w:rPr>
          <w:rFonts w:ascii="Times New Roman" w:hAnsi="Times New Roman" w:cs="Times New Roman"/>
          <w:sz w:val="24"/>
          <w:szCs w:val="24"/>
        </w:rPr>
        <w:t>(Simplified Arabic-14)</w:t>
      </w:r>
    </w:p>
    <w:p w14:paraId="13A0E4B5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  <w:rtl/>
          <w:lang w:bidi="ar-JO"/>
        </w:rPr>
      </w:pPr>
    </w:p>
    <w:p w14:paraId="1E72B8C4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الهوامش: </w:t>
      </w:r>
    </w:p>
    <w:p w14:paraId="3226F5D8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 يجب أن توضع بصفة آلية (حواشي سفلية) بشكل متسلسل في كل الصفحات وذلك وفق منهج علمي متبع على النحو التالي:</w:t>
      </w:r>
      <w:r w:rsidRPr="0048316F">
        <w:rPr>
          <w:rFonts w:ascii="Times New Roman" w:hAnsi="Times New Roman" w:cs="Times New Roman"/>
          <w:sz w:val="24"/>
          <w:szCs w:val="24"/>
        </w:rPr>
        <w:t xml:space="preserve"> (Simplified Arabic-12)</w:t>
      </w:r>
    </w:p>
    <w:p w14:paraId="1BB2339E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  <w:rtl/>
        </w:rPr>
      </w:pPr>
    </w:p>
    <w:p w14:paraId="1E72E734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المصادر والمراجع: 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>(ترتب في آخر المقال بالتفصيل وفق منهج علمي كما هو محدد في الهوامش)</w:t>
      </w:r>
      <w:r w:rsidRPr="0048316F">
        <w:rPr>
          <w:rFonts w:ascii="Times New Roman" w:hAnsi="Times New Roman" w:cs="Times New Roman"/>
          <w:sz w:val="24"/>
          <w:szCs w:val="24"/>
        </w:rPr>
        <w:t>.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 </w:t>
      </w:r>
    </w:p>
    <w:p w14:paraId="391C6F36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thick"/>
          <w:rtl/>
          <w:lang w:bidi="ar-JO"/>
        </w:rPr>
      </w:pP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 xml:space="preserve"> </w:t>
      </w:r>
      <w:r w:rsidRPr="0048316F">
        <w:rPr>
          <w:rFonts w:ascii="Times New Roman" w:hAnsi="Times New Roman" w:cs="Times New Roman"/>
          <w:sz w:val="24"/>
          <w:szCs w:val="24"/>
        </w:rPr>
        <w:t>(Simplified Arabic-12)</w:t>
      </w:r>
    </w:p>
    <w:p w14:paraId="12E342BC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3383F127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48316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ملاحظة: </w:t>
      </w:r>
      <w:r w:rsidRPr="0048316F">
        <w:rPr>
          <w:rFonts w:ascii="Times New Roman" w:hAnsi="Times New Roman" w:cs="Times New Roman"/>
          <w:sz w:val="24"/>
          <w:szCs w:val="24"/>
          <w:rtl/>
          <w:lang w:bidi="ar-JO"/>
        </w:rPr>
        <w:t>يجب إزالة الألقاب العلمية من الهوامش والمراجع.</w:t>
      </w:r>
    </w:p>
    <w:p w14:paraId="67C72A40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14:paraId="5EACC538" w14:textId="77777777" w:rsidR="0048316F" w:rsidRPr="0048316F" w:rsidRDefault="0048316F" w:rsidP="0048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14:paraId="1253D61B" w14:textId="77777777" w:rsidR="004A48FF" w:rsidRPr="004A48FF" w:rsidRDefault="004A48FF" w:rsidP="00EA6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ar-LY"/>
        </w:rPr>
      </w:pPr>
    </w:p>
    <w:sectPr w:rsidR="004A48FF" w:rsidRPr="004A48FF" w:rsidSect="00C862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pgNumType w:start="617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02B3" w14:textId="77777777" w:rsidR="004E387D" w:rsidRDefault="004E387D">
      <w:pPr>
        <w:spacing w:line="240" w:lineRule="auto"/>
      </w:pPr>
      <w:r>
        <w:separator/>
      </w:r>
    </w:p>
  </w:endnote>
  <w:endnote w:type="continuationSeparator" w:id="0">
    <w:p w14:paraId="0A915B37" w14:textId="77777777" w:rsidR="004E387D" w:rsidRDefault="004E38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e Olive Compact">
    <w:altName w:val="Calibri"/>
    <w:charset w:val="00"/>
    <w:family w:val="swiss"/>
    <w:pitch w:val="default"/>
    <w:sig w:usb0="00000000" w:usb1="00000000" w:usb2="00000000" w:usb3="00000000" w:csb0="00000093" w:csb1="00000000"/>
  </w:font>
  <w:font w:name="Motken noqta">
    <w:altName w:val="Arial"/>
    <w:charset w:val="B2"/>
    <w:family w:val="auto"/>
    <w:pitch w:val="variable"/>
    <w:sig w:usb0="00002001" w:usb1="00000000" w:usb2="00000000" w:usb3="00000000" w:csb0="0000004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cstTitle">
    <w:altName w:val="Arial"/>
    <w:charset w:val="B2"/>
    <w:family w:val="auto"/>
    <w:pitch w:val="variable"/>
    <w:sig w:usb0="00002001" w:usb1="00000000" w:usb2="00000000" w:usb3="00000000" w:csb0="00000040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BCA9" w14:textId="77777777" w:rsidR="008E2DD9" w:rsidRDefault="008E2DD9">
    <w:pPr>
      <w:pStyle w:val="Footer"/>
    </w:pPr>
  </w:p>
  <w:p w14:paraId="3FAE96BD" w14:textId="77777777" w:rsidR="008E60ED" w:rsidRDefault="008E60ED"/>
  <w:p w14:paraId="054604CF" w14:textId="77777777" w:rsidR="00E97461" w:rsidRDefault="00E974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7424" w14:textId="77777777" w:rsidR="00DE0EEA" w:rsidRDefault="00DE0E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7157" w14:textId="7E4B0F3D" w:rsidR="00C862C0" w:rsidRDefault="00C862C0" w:rsidP="000A1ABF">
    <w:pPr>
      <w:pStyle w:val="Footer"/>
      <w:ind w:hanging="2"/>
      <w:jc w:val="center"/>
    </w:pPr>
  </w:p>
  <w:p w14:paraId="40D51013" w14:textId="4431C5DC" w:rsidR="00DE67CD" w:rsidRDefault="00DE67CD" w:rsidP="000A224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8144" w14:textId="77777777" w:rsidR="004E387D" w:rsidRDefault="004E387D">
      <w:pPr>
        <w:spacing w:after="0"/>
      </w:pPr>
      <w:r>
        <w:separator/>
      </w:r>
    </w:p>
  </w:footnote>
  <w:footnote w:type="continuationSeparator" w:id="0">
    <w:p w14:paraId="248C0C92" w14:textId="77777777" w:rsidR="004E387D" w:rsidRDefault="004E38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F855" w14:textId="77777777" w:rsidR="008E2DD9" w:rsidRDefault="008E2DD9">
    <w:pPr>
      <w:pStyle w:val="Header"/>
    </w:pPr>
  </w:p>
  <w:p w14:paraId="35059D9A" w14:textId="77777777" w:rsidR="008E60ED" w:rsidRDefault="008E60ED"/>
  <w:p w14:paraId="337BF117" w14:textId="77777777" w:rsidR="0019321A" w:rsidRPr="008A085A" w:rsidRDefault="00DE67CD" w:rsidP="008A085A">
    <w:pPr>
      <w:pStyle w:val="Header"/>
      <w:rPr>
        <w:rFonts w:ascii="Antique Olive Compact" w:hAnsi="Antique Olive Compact" w:cs="Motken noqta"/>
        <w:b/>
        <w:bCs/>
        <w:lang w:val="fr-FR"/>
      </w:rPr>
    </w:pPr>
    <w:r>
      <w:rPr>
        <w:rFonts w:ascii="Antique Olive Compact" w:hAnsi="Antique Olive Compact" w:cs="Motken noqta"/>
        <w:b/>
        <w:bCs/>
        <w:sz w:val="28"/>
        <w:szCs w:val="28"/>
        <w:rtl/>
      </w:rPr>
      <w:t xml:space="preserve">  مجلة الفاروق للعلوم</w:t>
    </w:r>
    <w:r w:rsidR="0026155A">
      <w:rPr>
        <w:rFonts w:ascii="Antique Olive Compact" w:hAnsi="Antique Olive Compact" w:cs="Motken noqta" w:hint="cs"/>
        <w:b/>
        <w:bCs/>
        <w:sz w:val="28"/>
        <w:szCs w:val="28"/>
        <w:rtl/>
      </w:rPr>
      <w:t xml:space="preserve"> مجلد2</w:t>
    </w:r>
    <w:r>
      <w:rPr>
        <w:rFonts w:ascii="Antique Olive Compact" w:hAnsi="Antique Olive Compact" w:cs="Motken noqta" w:hint="cs"/>
        <w:b/>
        <w:bCs/>
        <w:sz w:val="28"/>
        <w:szCs w:val="28"/>
        <w:rtl/>
      </w:rPr>
      <w:t xml:space="preserve"> </w:t>
    </w:r>
    <w:r>
      <w:rPr>
        <w:rFonts w:ascii="Antique Olive Compact" w:hAnsi="Antique Olive Compact" w:cs="Motken noqta"/>
        <w:b/>
        <w:bCs/>
        <w:sz w:val="28"/>
        <w:szCs w:val="28"/>
        <w:rtl/>
      </w:rPr>
      <w:t xml:space="preserve">العدد </w:t>
    </w:r>
    <w:r w:rsidR="002707D4">
      <w:rPr>
        <w:rFonts w:ascii="Antique Olive Compact" w:hAnsi="Antique Olive Compact" w:cs="Motken noqta" w:hint="cs"/>
        <w:b/>
        <w:bCs/>
        <w:sz w:val="28"/>
        <w:szCs w:val="28"/>
        <w:rtl/>
      </w:rPr>
      <w:t>3</w:t>
    </w:r>
    <w:r>
      <w:rPr>
        <w:rFonts w:ascii="Antique Olive Compact" w:hAnsi="Antique Olive Compact" w:cs="Motken noqta"/>
        <w:b/>
        <w:bCs/>
        <w:sz w:val="28"/>
        <w:szCs w:val="28"/>
        <w:rtl/>
      </w:rPr>
      <w:t xml:space="preserve"> ـــــــــــــــــــــــ</w:t>
    </w:r>
    <w:r>
      <w:rPr>
        <w:rFonts w:ascii="Antique Olive Compact" w:hAnsi="Antique Olive Compact" w:cs="Motken noqta" w:hint="cs"/>
        <w:b/>
        <w:bCs/>
        <w:sz w:val="28"/>
        <w:szCs w:val="28"/>
        <w:rtl/>
      </w:rPr>
      <w:t>ـــــــ</w:t>
    </w:r>
    <w:r>
      <w:rPr>
        <w:rFonts w:ascii="Antique Olive Compact" w:hAnsi="Antique Olive Compact" w:cs="Motken noqta"/>
        <w:b/>
        <w:bCs/>
        <w:sz w:val="28"/>
        <w:szCs w:val="28"/>
        <w:rtl/>
      </w:rPr>
      <w:t>ــ</w:t>
    </w:r>
    <w:r w:rsidR="002F11E3">
      <w:rPr>
        <w:rFonts w:ascii="Antique Olive Compact" w:hAnsi="Antique Olive Compact" w:cs="Motken noqta" w:hint="cs"/>
        <w:b/>
        <w:bCs/>
        <w:sz w:val="28"/>
        <w:szCs w:val="28"/>
        <w:rtl/>
      </w:rPr>
      <w:t>ــ</w:t>
    </w:r>
    <w:r>
      <w:rPr>
        <w:rFonts w:ascii="Antique Olive Compact" w:hAnsi="Antique Olive Compact" w:cs="Motken noqta" w:hint="cs"/>
        <w:b/>
        <w:bCs/>
        <w:sz w:val="28"/>
        <w:szCs w:val="28"/>
        <w:rtl/>
      </w:rPr>
      <w:t>ـــ</w:t>
    </w:r>
    <w:r w:rsidR="00AA6A8F">
      <w:rPr>
        <w:rFonts w:ascii="Antique Olive Compact" w:hAnsi="Antique Olive Compact" w:cs="Motken noqta" w:hint="cs"/>
        <w:b/>
        <w:bCs/>
        <w:sz w:val="28"/>
        <w:szCs w:val="28"/>
        <w:rtl/>
      </w:rPr>
      <w:t>ــــ</w:t>
    </w:r>
    <w:r w:rsidR="00B57EE0">
      <w:rPr>
        <w:rFonts w:ascii="Antique Olive Compact" w:hAnsi="Antique Olive Compact" w:cs="Motken noqta" w:hint="cs"/>
        <w:b/>
        <w:bCs/>
        <w:sz w:val="28"/>
        <w:szCs w:val="28"/>
        <w:rtl/>
      </w:rPr>
      <w:t>ــــــــــــــــــ</w:t>
    </w:r>
    <w:r w:rsidR="00AA6A8F">
      <w:rPr>
        <w:rFonts w:ascii="Antique Olive Compact" w:hAnsi="Antique Olive Compact" w:cs="Motken noqta" w:hint="cs"/>
        <w:b/>
        <w:bCs/>
        <w:sz w:val="28"/>
        <w:szCs w:val="28"/>
        <w:rtl/>
      </w:rPr>
      <w:t>ـــــــــ</w:t>
    </w:r>
    <w:r>
      <w:rPr>
        <w:rFonts w:ascii="Antique Olive Compact" w:hAnsi="Antique Olive Compact" w:cs="Motken noqta" w:hint="cs"/>
        <w:b/>
        <w:bCs/>
        <w:sz w:val="28"/>
        <w:szCs w:val="28"/>
        <w:rtl/>
      </w:rPr>
      <w:t>ـــــ</w:t>
    </w:r>
    <w:r>
      <w:rPr>
        <w:rFonts w:ascii="Antique Olive Compact" w:hAnsi="Antique Olive Compact" w:cs="Motken noqta"/>
        <w:b/>
        <w:bCs/>
        <w:sz w:val="28"/>
        <w:szCs w:val="28"/>
        <w:rtl/>
      </w:rPr>
      <w:t xml:space="preserve">ـــــــــــ </w:t>
    </w:r>
    <w:r>
      <w:rPr>
        <w:rFonts w:ascii="Antique Olive Compact" w:hAnsi="Antique Olive Compact" w:cs="Motken noqta" w:hint="cs"/>
        <w:b/>
        <w:bCs/>
        <w:rtl/>
      </w:rPr>
      <w:t xml:space="preserve"> </w:t>
    </w:r>
    <w:r w:rsidR="00B57EE0" w:rsidRPr="00B57EE0">
      <w:rPr>
        <w:rFonts w:ascii="Simplified Arabic" w:eastAsia="Simplified Arabic" w:hAnsi="Simplified Arabic" w:cs="Simplified Arabic"/>
        <w:color w:val="000000"/>
        <w:sz w:val="24"/>
        <w:szCs w:val="24"/>
        <w:rtl/>
        <w:lang w:val="fr-FR"/>
      </w:rPr>
      <w:t>بلم</w:t>
    </w:r>
    <w:r w:rsidR="00B57EE0">
      <w:rPr>
        <w:rFonts w:ascii="Antique Olive Compact" w:hAnsi="Antique Olive Compact" w:cs="Motken noqta" w:hint="cs"/>
        <w:b/>
        <w:bCs/>
        <w:rtl/>
        <w:lang w:val="fr-FR"/>
      </w:rPr>
      <w:t>- شليدة</w:t>
    </w:r>
  </w:p>
  <w:p w14:paraId="44CF89B7" w14:textId="77777777" w:rsidR="00E97461" w:rsidRDefault="00E97461"/>
  <w:p w14:paraId="698D316E" w14:textId="68E2FAAD" w:rsidR="00E97461" w:rsidRDefault="00DE67CD">
    <w:r>
      <w:rPr>
        <w:rFonts w:ascii="Antique Olive Compact" w:hAnsi="Antique Olive Compact" w:cs="Motken noqta"/>
        <w:b/>
        <w:bCs/>
        <w:sz w:val="28"/>
        <w:szCs w:val="28"/>
        <w:rtl/>
      </w:rPr>
      <w:t xml:space="preserve">  مجلة الفاروق للعلوم</w:t>
    </w:r>
    <w:r w:rsidR="0026155A">
      <w:rPr>
        <w:rFonts w:ascii="Antique Olive Compact" w:hAnsi="Antique Olive Compact" w:cs="Motken noqta" w:hint="cs"/>
        <w:b/>
        <w:bCs/>
        <w:sz w:val="28"/>
        <w:szCs w:val="28"/>
        <w:rtl/>
      </w:rPr>
      <w:t xml:space="preserve"> مجلد2</w:t>
    </w:r>
    <w:r>
      <w:rPr>
        <w:rFonts w:ascii="Antique Olive Compact" w:hAnsi="Antique Olive Compact" w:cs="Motken noqta" w:hint="cs"/>
        <w:b/>
        <w:bCs/>
        <w:sz w:val="28"/>
        <w:szCs w:val="28"/>
        <w:rtl/>
      </w:rPr>
      <w:t xml:space="preserve"> </w:t>
    </w:r>
    <w:r>
      <w:rPr>
        <w:rFonts w:ascii="Antique Olive Compact" w:hAnsi="Antique Olive Compact" w:cs="Motken noqta"/>
        <w:b/>
        <w:bCs/>
        <w:sz w:val="28"/>
        <w:szCs w:val="28"/>
        <w:rtl/>
      </w:rPr>
      <w:t xml:space="preserve">العدد </w:t>
    </w:r>
    <w:r w:rsidR="002707D4">
      <w:rPr>
        <w:rFonts w:ascii="Antique Olive Compact" w:hAnsi="Antique Olive Compact" w:cs="Motken noqta" w:hint="cs"/>
        <w:b/>
        <w:bCs/>
        <w:sz w:val="28"/>
        <w:szCs w:val="28"/>
        <w:rtl/>
      </w:rPr>
      <w:t>3</w:t>
    </w:r>
    <w:r>
      <w:rPr>
        <w:rFonts w:ascii="Antique Olive Compact" w:hAnsi="Antique Olive Compact" w:cs="Motken noqta"/>
        <w:b/>
        <w:bCs/>
        <w:sz w:val="28"/>
        <w:szCs w:val="28"/>
        <w:rtl/>
      </w:rPr>
      <w:t xml:space="preserve"> ـــــــــــــــــــــــ</w:t>
    </w:r>
    <w:r>
      <w:rPr>
        <w:rFonts w:ascii="Antique Olive Compact" w:hAnsi="Antique Olive Compact" w:cs="Motken noqta" w:hint="cs"/>
        <w:b/>
        <w:bCs/>
        <w:sz w:val="28"/>
        <w:szCs w:val="28"/>
        <w:rtl/>
      </w:rPr>
      <w:t>ـــــــ</w:t>
    </w:r>
    <w:r>
      <w:rPr>
        <w:rFonts w:ascii="Antique Olive Compact" w:hAnsi="Antique Olive Compact" w:cs="Motken noqta"/>
        <w:b/>
        <w:bCs/>
        <w:sz w:val="28"/>
        <w:szCs w:val="28"/>
        <w:rtl/>
      </w:rPr>
      <w:t>ــ</w:t>
    </w:r>
    <w:r w:rsidR="002F11E3">
      <w:rPr>
        <w:rFonts w:ascii="Antique Olive Compact" w:hAnsi="Antique Olive Compact" w:cs="Motken noqta" w:hint="cs"/>
        <w:b/>
        <w:bCs/>
        <w:sz w:val="28"/>
        <w:szCs w:val="28"/>
        <w:rtl/>
      </w:rPr>
      <w:t>ــ</w:t>
    </w:r>
    <w:r>
      <w:rPr>
        <w:rFonts w:ascii="Antique Olive Compact" w:hAnsi="Antique Olive Compact" w:cs="Motken noqta" w:hint="cs"/>
        <w:b/>
        <w:bCs/>
        <w:sz w:val="28"/>
        <w:szCs w:val="28"/>
        <w:rtl/>
      </w:rPr>
      <w:t>ـــ</w:t>
    </w:r>
    <w:r w:rsidR="00AA6A8F">
      <w:rPr>
        <w:rFonts w:ascii="Antique Olive Compact" w:hAnsi="Antique Olive Compact" w:cs="Motken noqta" w:hint="cs"/>
        <w:b/>
        <w:bCs/>
        <w:sz w:val="28"/>
        <w:szCs w:val="28"/>
        <w:rtl/>
      </w:rPr>
      <w:t>ــــ</w:t>
    </w:r>
    <w:r w:rsidR="00B57EE0">
      <w:rPr>
        <w:rFonts w:ascii="Antique Olive Compact" w:hAnsi="Antique Olive Compact" w:cs="Motken noqta" w:hint="cs"/>
        <w:b/>
        <w:bCs/>
        <w:sz w:val="28"/>
        <w:szCs w:val="28"/>
        <w:rtl/>
      </w:rPr>
      <w:t>ــــ</w:t>
    </w:r>
    <w:r>
      <w:rPr>
        <w:rFonts w:ascii="Antique Olive Compact" w:hAnsi="Antique Olive Compact" w:cs="Motken noqta" w:hint="cs"/>
        <w:b/>
        <w:bCs/>
        <w:sz w:val="28"/>
        <w:szCs w:val="28"/>
        <w:rtl/>
      </w:rPr>
      <w:t>ـــ</w:t>
    </w:r>
    <w:r>
      <w:rPr>
        <w:rFonts w:ascii="Antique Olive Compact" w:hAnsi="Antique Olive Compact" w:cs="Motken noqta"/>
        <w:b/>
        <w:bCs/>
        <w:sz w:val="28"/>
        <w:szCs w:val="28"/>
        <w:rtl/>
      </w:rPr>
      <w:t xml:space="preserve">ـــــــــــ </w:t>
    </w:r>
    <w:r>
      <w:rPr>
        <w:rFonts w:ascii="Antique Olive Compact" w:hAnsi="Antique Olive Compact" w:cs="Motken noqta" w:hint="cs"/>
        <w:b/>
        <w:bCs/>
        <w:rtl/>
      </w:rPr>
      <w:t xml:space="preserve"> </w:t>
    </w:r>
    <w:r w:rsidR="00374E59" w:rsidRPr="00374E59">
      <w:rPr>
        <w:rFonts w:ascii="Simplified Arabic" w:eastAsia="Simplified Arabic" w:hAnsi="Simplified Arabic" w:cs="Simplified Arabic"/>
        <w:color w:val="000000"/>
        <w:sz w:val="24"/>
        <w:szCs w:val="24"/>
        <w:rtl/>
        <w:lang w:val="fr-FR"/>
      </w:rPr>
      <w:t>مريم علي إمحمد التريكي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35E7F" w14:textId="77777777" w:rsidR="00DE0EEA" w:rsidRDefault="00DE0E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9659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4"/>
      <w:gridCol w:w="2506"/>
      <w:gridCol w:w="3859"/>
    </w:tblGrid>
    <w:tr w:rsidR="00DE67CD" w14:paraId="411811BD" w14:textId="77777777" w:rsidTr="001B5932">
      <w:trPr>
        <w:trHeight w:val="1178"/>
      </w:trPr>
      <w:tc>
        <w:tcPr>
          <w:tcW w:w="3423" w:type="dxa"/>
        </w:tcPr>
        <w:p w14:paraId="3EDECD24" w14:textId="5FA01930" w:rsidR="00DE67CD" w:rsidRPr="00C4684B" w:rsidRDefault="00DE67CD" w:rsidP="00C4684B">
          <w:pPr>
            <w:spacing w:after="0" w:line="240" w:lineRule="auto"/>
            <w:ind w:left="1" w:hanging="3"/>
            <w:contextualSpacing/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</w:pPr>
          <w:bookmarkStart w:id="0" w:name="_Hlk229996990"/>
          <w:r w:rsidRPr="00C4684B">
            <w:rPr>
              <w:rFonts w:ascii="Old English Text MT" w:eastAsia="Meiryo" w:hAnsi="Old English Text MT" w:cs="Motken noqta"/>
              <w:b/>
              <w:bCs/>
              <w:sz w:val="28"/>
              <w:szCs w:val="28"/>
              <w:rtl/>
            </w:rPr>
            <w:t xml:space="preserve">مجلة </w:t>
          </w:r>
          <w:r w:rsidR="001B5932" w:rsidRPr="00C4684B">
            <w:rPr>
              <w:rFonts w:ascii="Old English Text MT" w:eastAsia="Meiryo" w:hAnsi="Old English Text MT" w:cs="Motken noqta" w:hint="cs"/>
              <w:b/>
              <w:bCs/>
              <w:sz w:val="28"/>
              <w:szCs w:val="28"/>
              <w:rtl/>
            </w:rPr>
            <w:t>الشهاب</w:t>
          </w:r>
          <w:r w:rsidRPr="00C4684B">
            <w:rPr>
              <w:rFonts w:ascii="Old English Text MT" w:eastAsia="Meiryo" w:hAnsi="Old English Text MT" w:cs="Motken noqta"/>
              <w:b/>
              <w:bCs/>
              <w:sz w:val="28"/>
              <w:szCs w:val="28"/>
              <w:rtl/>
            </w:rPr>
            <w:t xml:space="preserve"> للعلوم</w:t>
          </w:r>
          <w:r w:rsidR="001B5932" w:rsidRPr="00C4684B">
            <w:rPr>
              <w:rFonts w:ascii="Old English Text MT" w:eastAsia="Meiryo" w:hAnsi="Old English Text MT" w:cs="Motken noqta" w:hint="cs"/>
              <w:b/>
              <w:bCs/>
              <w:sz w:val="28"/>
              <w:szCs w:val="28"/>
              <w:rtl/>
            </w:rPr>
            <w:t xml:space="preserve"> الإنسانية</w:t>
          </w:r>
        </w:p>
        <w:p w14:paraId="0470ACFB" w14:textId="5E4FD1B7" w:rsidR="00DE67CD" w:rsidRPr="006E60D4" w:rsidRDefault="00DE67CD" w:rsidP="00DE0EEA">
          <w:pPr>
            <w:spacing w:after="0" w:line="240" w:lineRule="auto"/>
            <w:ind w:left="0" w:hanging="2"/>
            <w:contextualSpacing/>
            <w:jc w:val="center"/>
            <w:rPr>
              <w:rFonts w:ascii="Simplified Arabic" w:hAnsi="Simplified Arabic" w:cs="Simplified Arabic"/>
              <w:b/>
              <w:bCs/>
              <w:rtl/>
            </w:rPr>
          </w:pPr>
          <w:r w:rsidRPr="006E60D4">
            <w:rPr>
              <w:rFonts w:ascii="Simplified Arabic" w:hAnsi="Simplified Arabic" w:cs="Simplified Arabic" w:hint="cs"/>
              <w:b/>
              <w:bCs/>
              <w:rtl/>
            </w:rPr>
            <w:t>المجلد (</w:t>
          </w:r>
          <w:r w:rsidR="003E7201">
            <w:rPr>
              <w:rFonts w:ascii="Simplified Arabic" w:hAnsi="Simplified Arabic" w:cs="Simplified Arabic"/>
              <w:b/>
              <w:bCs/>
            </w:rPr>
            <w:t>1</w:t>
          </w:r>
          <w:r w:rsidRPr="006E60D4">
            <w:rPr>
              <w:rFonts w:ascii="Simplified Arabic" w:hAnsi="Simplified Arabic" w:cs="Simplified Arabic" w:hint="cs"/>
              <w:b/>
              <w:bCs/>
              <w:rtl/>
            </w:rPr>
            <w:t xml:space="preserve">) العدد </w:t>
          </w:r>
          <w:r w:rsidR="001B5932">
            <w:rPr>
              <w:rFonts w:ascii="Simplified Arabic" w:hAnsi="Simplified Arabic" w:cs="Simplified Arabic" w:hint="cs"/>
              <w:b/>
              <w:bCs/>
              <w:rtl/>
            </w:rPr>
            <w:t>2</w:t>
          </w:r>
          <w:r w:rsidRPr="006E60D4">
            <w:rPr>
              <w:rFonts w:ascii="Simplified Arabic" w:hAnsi="Simplified Arabic" w:cs="Simplified Arabic" w:hint="cs"/>
              <w:b/>
              <w:bCs/>
              <w:rtl/>
            </w:rPr>
            <w:t xml:space="preserve"> </w:t>
          </w:r>
          <w:r w:rsidR="000F516E" w:rsidRPr="006E60D4">
            <w:rPr>
              <w:rFonts w:ascii="Simplified Arabic" w:hAnsi="Simplified Arabic" w:cs="Simplified Arabic" w:hint="cs"/>
              <w:b/>
              <w:bCs/>
              <w:rtl/>
            </w:rPr>
            <w:t>يونيو</w:t>
          </w:r>
          <w:r w:rsidRPr="006E60D4">
            <w:rPr>
              <w:rFonts w:ascii="Simplified Arabic" w:hAnsi="Simplified Arabic" w:cs="Simplified Arabic" w:hint="cs"/>
              <w:b/>
              <w:bCs/>
              <w:rtl/>
            </w:rPr>
            <w:t xml:space="preserve"> 2026</w:t>
          </w:r>
        </w:p>
        <w:p w14:paraId="71A8D6EC" w14:textId="70BAD527" w:rsidR="00DE67CD" w:rsidRDefault="00DE67CD" w:rsidP="00DE0EEA">
          <w:pPr>
            <w:bidi w:val="0"/>
            <w:spacing w:after="0" w:line="240" w:lineRule="auto"/>
            <w:ind w:left="0" w:hanging="2"/>
            <w:contextualSpacing/>
            <w:jc w:val="center"/>
            <w:rPr>
              <w:rFonts w:ascii="Simplified Arabic" w:hAnsi="Simplified Arabic" w:cs="Simplified Arabic"/>
              <w:b/>
              <w:bCs/>
              <w:sz w:val="32"/>
              <w:szCs w:val="32"/>
              <w:rtl/>
            </w:rPr>
          </w:pPr>
          <w:r>
            <w:rPr>
              <w:rFonts w:ascii="Century Gothic" w:hAnsi="Century Gothic" w:cs="KacstTitle"/>
              <w:sz w:val="16"/>
              <w:szCs w:val="16"/>
              <w:rtl/>
            </w:rPr>
            <w:t>ردم</w:t>
          </w:r>
          <w:r>
            <w:rPr>
              <w:rFonts w:ascii="Century Gothic" w:hAnsi="Century Gothic" w:cs="KacstTitle" w:hint="cs"/>
              <w:sz w:val="16"/>
              <w:szCs w:val="16"/>
              <w:rtl/>
            </w:rPr>
            <w:t>د</w:t>
          </w:r>
          <w:r>
            <w:rPr>
              <w:rFonts w:ascii="Century Gothic" w:hAnsi="Century Gothic" w:cs="KacstTitle"/>
              <w:sz w:val="16"/>
              <w:szCs w:val="16"/>
              <w:rtl/>
            </w:rPr>
            <w:t xml:space="preserve">: </w:t>
          </w:r>
          <w:r w:rsidR="00D879D7">
            <w:rPr>
              <w:rFonts w:ascii="Century Gothic" w:hAnsi="Century Gothic" w:cs="KacstTitle" w:hint="cs"/>
              <w:rtl/>
            </w:rPr>
            <w:t>2958-3136</w:t>
          </w:r>
        </w:p>
      </w:tc>
      <w:tc>
        <w:tcPr>
          <w:tcW w:w="2249" w:type="dxa"/>
        </w:tcPr>
        <w:p w14:paraId="754A0F59" w14:textId="7DF62508" w:rsidR="00DE67CD" w:rsidRDefault="001B5932">
          <w:pPr>
            <w:spacing w:after="0" w:line="240" w:lineRule="auto"/>
            <w:ind w:left="1" w:hanging="3"/>
            <w:contextualSpacing/>
            <w:jc w:val="center"/>
            <w:rPr>
              <w:rFonts w:ascii="Simplified Arabic" w:hAnsi="Simplified Arabic" w:cs="Simplified Arabic"/>
              <w:b/>
              <w:bCs/>
              <w:sz w:val="32"/>
              <w:szCs w:val="32"/>
              <w:rtl/>
            </w:rPr>
          </w:pPr>
          <w:r>
            <w:rPr>
              <w:rFonts w:ascii="Simplified Arabic" w:hAnsi="Simplified Arabic" w:cs="Simplified Arabic"/>
              <w:b/>
              <w:bCs/>
              <w:noProof/>
              <w:sz w:val="32"/>
              <w:szCs w:val="32"/>
            </w:rPr>
            <w:drawing>
              <wp:inline distT="0" distB="0" distL="0" distR="0" wp14:anchorId="062B7BD7" wp14:editId="323D2F8A">
                <wp:extent cx="1455420" cy="1013460"/>
                <wp:effectExtent l="0" t="0" r="0" b="0"/>
                <wp:docPr id="1691322624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420" cy="1013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7" w:type="dxa"/>
        </w:tcPr>
        <w:p w14:paraId="6BA94A92" w14:textId="77777777" w:rsidR="00984384" w:rsidRPr="00984384" w:rsidRDefault="00984384" w:rsidP="00984384">
          <w:pPr>
            <w:bidi w:val="0"/>
            <w:spacing w:after="0" w:line="240" w:lineRule="auto"/>
            <w:ind w:left="0" w:hanging="2"/>
            <w:contextualSpacing/>
            <w:rPr>
              <w:rFonts w:ascii="Amasis MT Pro Black" w:eastAsia="Meiryo" w:hAnsi="Amasis MT Pro Black" w:cs="FrankRuehl"/>
              <w:sz w:val="16"/>
              <w:szCs w:val="16"/>
            </w:rPr>
          </w:pPr>
        </w:p>
        <w:p w14:paraId="353BADA9" w14:textId="01105C15" w:rsidR="00DE67CD" w:rsidRPr="00984384" w:rsidRDefault="00A61486" w:rsidP="00984384">
          <w:pPr>
            <w:bidi w:val="0"/>
            <w:spacing w:after="0" w:line="240" w:lineRule="auto"/>
            <w:ind w:left="0" w:hanging="2"/>
            <w:contextualSpacing/>
            <w:rPr>
              <w:rFonts w:ascii="Amasis MT Pro Black" w:hAnsi="Amasis MT Pro Black"/>
              <w:sz w:val="20"/>
              <w:szCs w:val="20"/>
            </w:rPr>
          </w:pPr>
          <w:r w:rsidRPr="00984384">
            <w:rPr>
              <w:rFonts w:ascii="Amasis MT Pro Black" w:eastAsia="Meiryo" w:hAnsi="Amasis MT Pro Black" w:cs="FrankRuehl"/>
              <w:sz w:val="20"/>
              <w:szCs w:val="20"/>
            </w:rPr>
            <w:t>SHI</w:t>
          </w:r>
          <w:r w:rsidR="00984384" w:rsidRPr="00984384">
            <w:rPr>
              <w:rFonts w:ascii="Amasis MT Pro Black" w:eastAsia="Meiryo" w:hAnsi="Amasis MT Pro Black" w:cs="FrankRuehl"/>
              <w:sz w:val="20"/>
              <w:szCs w:val="20"/>
            </w:rPr>
            <w:t>HAB JOURNAL OF HUMANITIES</w:t>
          </w:r>
        </w:p>
        <w:p w14:paraId="4D820EA0" w14:textId="707B4D07" w:rsidR="00DE67CD" w:rsidRDefault="00DE67CD" w:rsidP="000F516E">
          <w:pPr>
            <w:bidi w:val="0"/>
            <w:spacing w:after="0" w:line="240" w:lineRule="auto"/>
            <w:ind w:left="0" w:hanging="2"/>
            <w:contextualSpacing/>
            <w:jc w:val="both"/>
            <w:rPr>
              <w:rFonts w:ascii="Simplified Arabic" w:hAnsi="Simplified Arabic" w:cs="Simplified Arab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Volume (</w:t>
          </w:r>
          <w:r w:rsidR="003E7201">
            <w:rPr>
              <w:rFonts w:ascii="Century Gothic" w:hAnsi="Century Gothic"/>
              <w:sz w:val="20"/>
              <w:szCs w:val="20"/>
            </w:rPr>
            <w:t>1</w:t>
          </w:r>
          <w:r>
            <w:rPr>
              <w:rFonts w:ascii="Century Gothic" w:hAnsi="Century Gothic"/>
              <w:sz w:val="20"/>
              <w:szCs w:val="20"/>
            </w:rPr>
            <w:t>), Issue (</w:t>
          </w:r>
          <w:r w:rsidR="003E7201">
            <w:rPr>
              <w:rFonts w:ascii="Century Gothic" w:hAnsi="Century Gothic"/>
              <w:sz w:val="20"/>
              <w:szCs w:val="20"/>
            </w:rPr>
            <w:t>2</w:t>
          </w:r>
          <w:r>
            <w:rPr>
              <w:rFonts w:ascii="Century Gothic" w:hAnsi="Century Gothic"/>
              <w:sz w:val="20"/>
              <w:szCs w:val="20"/>
            </w:rPr>
            <w:t xml:space="preserve">) </w:t>
          </w:r>
          <w:r w:rsidR="006E60D4">
            <w:rPr>
              <w:rFonts w:ascii="Century Gothic" w:hAnsi="Century Gothic"/>
              <w:sz w:val="20"/>
              <w:szCs w:val="20"/>
            </w:rPr>
            <w:t>(JUNE</w:t>
          </w:r>
          <w:r>
            <w:rPr>
              <w:rFonts w:ascii="Century Gothic" w:hAnsi="Century Gothic"/>
              <w:sz w:val="20"/>
              <w:szCs w:val="20"/>
            </w:rPr>
            <w:t xml:space="preserve">, </w:t>
          </w:r>
          <w:r>
            <w:rPr>
              <w:rFonts w:ascii="Century Gothic" w:hAnsi="Century Gothic" w:hint="cs"/>
              <w:sz w:val="20"/>
              <w:szCs w:val="20"/>
              <w:rtl/>
            </w:rPr>
            <w:t>2026</w:t>
          </w:r>
          <w:r>
            <w:rPr>
              <w:rFonts w:ascii="Century Gothic" w:hAnsi="Century Gothic"/>
              <w:sz w:val="20"/>
              <w:szCs w:val="20"/>
            </w:rPr>
            <w:t>)</w:t>
          </w:r>
        </w:p>
        <w:p w14:paraId="1177EEFD" w14:textId="302FF403" w:rsidR="00DE67CD" w:rsidRPr="006E60D4" w:rsidRDefault="00DE67CD">
          <w:pPr>
            <w:bidi w:val="0"/>
            <w:spacing w:after="0" w:line="240" w:lineRule="auto"/>
            <w:ind w:left="0" w:hanging="2"/>
            <w:contextualSpacing/>
            <w:jc w:val="both"/>
            <w:rPr>
              <w:rFonts w:ascii="Simplified Arabic" w:hAnsi="Simplified Arabic" w:cs="Simplified Arabic"/>
              <w:b/>
              <w:bCs/>
              <w:sz w:val="26"/>
              <w:szCs w:val="30"/>
              <w:lang w:val="en-US"/>
            </w:rPr>
          </w:pPr>
          <w:r>
            <w:rPr>
              <w:rFonts w:ascii="Century Gothic" w:hAnsi="Century Gothic"/>
              <w:sz w:val="20"/>
              <w:szCs w:val="20"/>
              <w:lang w:eastAsia="ar-SA"/>
            </w:rPr>
            <w:t>ISSN: 313</w:t>
          </w:r>
          <w:r w:rsidR="00D879D7">
            <w:rPr>
              <w:rFonts w:ascii="Century Gothic" w:hAnsi="Century Gothic" w:hint="cs"/>
              <w:sz w:val="20"/>
              <w:szCs w:val="20"/>
              <w:rtl/>
              <w:lang w:eastAsia="ar-SA"/>
            </w:rPr>
            <w:t>6</w:t>
          </w:r>
          <w:r>
            <w:rPr>
              <w:rFonts w:ascii="Century Gothic" w:hAnsi="Century Gothic"/>
              <w:sz w:val="20"/>
              <w:szCs w:val="20"/>
              <w:lang w:eastAsia="ar-SA"/>
            </w:rPr>
            <w:t>-2</w:t>
          </w:r>
          <w:r w:rsidR="00D879D7">
            <w:rPr>
              <w:rFonts w:ascii="Century Gothic" w:hAnsi="Century Gothic" w:hint="cs"/>
              <w:sz w:val="20"/>
              <w:szCs w:val="20"/>
              <w:rtl/>
              <w:lang w:eastAsia="ar-SA"/>
            </w:rPr>
            <w:t>958</w:t>
          </w:r>
        </w:p>
      </w:tc>
    </w:tr>
    <w:bookmarkEnd w:id="0"/>
  </w:tbl>
  <w:p w14:paraId="536D517B" w14:textId="77777777" w:rsidR="00DE67CD" w:rsidRDefault="00DE67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BA5"/>
    <w:multiLevelType w:val="multilevel"/>
    <w:tmpl w:val="B9322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63C4A"/>
    <w:multiLevelType w:val="hybridMultilevel"/>
    <w:tmpl w:val="20641496"/>
    <w:lvl w:ilvl="0" w:tplc="5928D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10DA"/>
    <w:multiLevelType w:val="multilevel"/>
    <w:tmpl w:val="7864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5042D"/>
    <w:multiLevelType w:val="hybridMultilevel"/>
    <w:tmpl w:val="F1C6C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5951E5"/>
    <w:multiLevelType w:val="multilevel"/>
    <w:tmpl w:val="1CD2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557A8"/>
    <w:multiLevelType w:val="hybridMultilevel"/>
    <w:tmpl w:val="FDF652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0F640F"/>
    <w:multiLevelType w:val="multilevel"/>
    <w:tmpl w:val="A6B4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86B4C"/>
    <w:multiLevelType w:val="hybridMultilevel"/>
    <w:tmpl w:val="79DEA6EE"/>
    <w:lvl w:ilvl="0" w:tplc="9C10B1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76A5E"/>
    <w:multiLevelType w:val="hybridMultilevel"/>
    <w:tmpl w:val="0A187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348"/>
    <w:multiLevelType w:val="multilevel"/>
    <w:tmpl w:val="4322C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550203B"/>
    <w:multiLevelType w:val="multilevel"/>
    <w:tmpl w:val="63C0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51967"/>
    <w:multiLevelType w:val="multilevel"/>
    <w:tmpl w:val="90E42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14FF1"/>
    <w:multiLevelType w:val="multilevel"/>
    <w:tmpl w:val="254C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662A7"/>
    <w:multiLevelType w:val="hybridMultilevel"/>
    <w:tmpl w:val="F5B272CC"/>
    <w:lvl w:ilvl="0" w:tplc="C51E86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2140C"/>
    <w:multiLevelType w:val="hybridMultilevel"/>
    <w:tmpl w:val="919C9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273CF"/>
    <w:multiLevelType w:val="multilevel"/>
    <w:tmpl w:val="182A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5B3747"/>
    <w:multiLevelType w:val="multilevel"/>
    <w:tmpl w:val="D2BE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C87F89"/>
    <w:multiLevelType w:val="hybridMultilevel"/>
    <w:tmpl w:val="87D0CC06"/>
    <w:lvl w:ilvl="0" w:tplc="BB22BC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E59CD"/>
    <w:multiLevelType w:val="multilevel"/>
    <w:tmpl w:val="CA44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3208F"/>
    <w:multiLevelType w:val="multilevel"/>
    <w:tmpl w:val="6C54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847260"/>
    <w:multiLevelType w:val="multilevel"/>
    <w:tmpl w:val="444C8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FD7A87"/>
    <w:multiLevelType w:val="multilevel"/>
    <w:tmpl w:val="D630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85B41"/>
    <w:multiLevelType w:val="multilevel"/>
    <w:tmpl w:val="3A7E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D812E8"/>
    <w:multiLevelType w:val="multilevel"/>
    <w:tmpl w:val="0A7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4123BA"/>
    <w:multiLevelType w:val="hybridMultilevel"/>
    <w:tmpl w:val="7E7E0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C5B24"/>
    <w:multiLevelType w:val="hybridMultilevel"/>
    <w:tmpl w:val="2378287A"/>
    <w:lvl w:ilvl="0" w:tplc="0AB63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E4731"/>
    <w:multiLevelType w:val="hybridMultilevel"/>
    <w:tmpl w:val="DB6EA83C"/>
    <w:lvl w:ilvl="0" w:tplc="C51E86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57245"/>
    <w:multiLevelType w:val="multilevel"/>
    <w:tmpl w:val="1732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C10916"/>
    <w:multiLevelType w:val="hybridMultilevel"/>
    <w:tmpl w:val="5FF6C140"/>
    <w:lvl w:ilvl="0" w:tplc="C51E86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F1775"/>
    <w:multiLevelType w:val="multilevel"/>
    <w:tmpl w:val="3E441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291241"/>
    <w:multiLevelType w:val="multilevel"/>
    <w:tmpl w:val="D098DD76"/>
    <w:lvl w:ilvl="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697894829">
    <w:abstractNumId w:val="18"/>
  </w:num>
  <w:num w:numId="2" w16cid:durableId="1655529310">
    <w:abstractNumId w:val="0"/>
  </w:num>
  <w:num w:numId="3" w16cid:durableId="1908153081">
    <w:abstractNumId w:val="27"/>
  </w:num>
  <w:num w:numId="4" w16cid:durableId="1600872181">
    <w:abstractNumId w:val="10"/>
  </w:num>
  <w:num w:numId="5" w16cid:durableId="2141995828">
    <w:abstractNumId w:val="19"/>
  </w:num>
  <w:num w:numId="6" w16cid:durableId="500049036">
    <w:abstractNumId w:val="2"/>
  </w:num>
  <w:num w:numId="7" w16cid:durableId="2024936416">
    <w:abstractNumId w:val="16"/>
  </w:num>
  <w:num w:numId="8" w16cid:durableId="1494877487">
    <w:abstractNumId w:val="15"/>
  </w:num>
  <w:num w:numId="9" w16cid:durableId="1969508146">
    <w:abstractNumId w:val="23"/>
  </w:num>
  <w:num w:numId="10" w16cid:durableId="567768408">
    <w:abstractNumId w:val="12"/>
  </w:num>
  <w:num w:numId="11" w16cid:durableId="35542726">
    <w:abstractNumId w:val="22"/>
  </w:num>
  <w:num w:numId="12" w16cid:durableId="690375821">
    <w:abstractNumId w:val="20"/>
  </w:num>
  <w:num w:numId="13" w16cid:durableId="126893353">
    <w:abstractNumId w:val="9"/>
  </w:num>
  <w:num w:numId="14" w16cid:durableId="1037967141">
    <w:abstractNumId w:val="29"/>
  </w:num>
  <w:num w:numId="15" w16cid:durableId="1883398860">
    <w:abstractNumId w:val="30"/>
  </w:num>
  <w:num w:numId="16" w16cid:durableId="2015836096">
    <w:abstractNumId w:val="11"/>
  </w:num>
  <w:num w:numId="17" w16cid:durableId="2036038885">
    <w:abstractNumId w:val="3"/>
  </w:num>
  <w:num w:numId="18" w16cid:durableId="1201166557">
    <w:abstractNumId w:val="6"/>
  </w:num>
  <w:num w:numId="19" w16cid:durableId="43914994">
    <w:abstractNumId w:val="25"/>
  </w:num>
  <w:num w:numId="20" w16cid:durableId="265501701">
    <w:abstractNumId w:val="4"/>
  </w:num>
  <w:num w:numId="21" w16cid:durableId="1005472928">
    <w:abstractNumId w:val="21"/>
  </w:num>
  <w:num w:numId="22" w16cid:durableId="1254775123">
    <w:abstractNumId w:val="17"/>
  </w:num>
  <w:num w:numId="23" w16cid:durableId="1856845834">
    <w:abstractNumId w:val="26"/>
  </w:num>
  <w:num w:numId="24" w16cid:durableId="543252445">
    <w:abstractNumId w:val="13"/>
  </w:num>
  <w:num w:numId="25" w16cid:durableId="1711494503">
    <w:abstractNumId w:val="28"/>
  </w:num>
  <w:num w:numId="26" w16cid:durableId="426116196">
    <w:abstractNumId w:val="14"/>
  </w:num>
  <w:num w:numId="27" w16cid:durableId="1767071857">
    <w:abstractNumId w:val="7"/>
  </w:num>
  <w:num w:numId="28" w16cid:durableId="972247343">
    <w:abstractNumId w:val="1"/>
  </w:num>
  <w:num w:numId="29" w16cid:durableId="1153990008">
    <w:abstractNumId w:val="8"/>
  </w:num>
  <w:num w:numId="30" w16cid:durableId="2000574106">
    <w:abstractNumId w:val="5"/>
  </w:num>
  <w:num w:numId="31" w16cid:durableId="68256131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E2"/>
    <w:rsid w:val="00000FCA"/>
    <w:rsid w:val="000016CF"/>
    <w:rsid w:val="00003B0D"/>
    <w:rsid w:val="00006C3D"/>
    <w:rsid w:val="00016137"/>
    <w:rsid w:val="00017C27"/>
    <w:rsid w:val="0002353C"/>
    <w:rsid w:val="0002641E"/>
    <w:rsid w:val="0003112E"/>
    <w:rsid w:val="000357DA"/>
    <w:rsid w:val="00036D64"/>
    <w:rsid w:val="000548CA"/>
    <w:rsid w:val="00057D04"/>
    <w:rsid w:val="0006754D"/>
    <w:rsid w:val="0006774B"/>
    <w:rsid w:val="0007297A"/>
    <w:rsid w:val="00074F04"/>
    <w:rsid w:val="000757E5"/>
    <w:rsid w:val="00077683"/>
    <w:rsid w:val="000840E2"/>
    <w:rsid w:val="00086D0D"/>
    <w:rsid w:val="0009218E"/>
    <w:rsid w:val="00094243"/>
    <w:rsid w:val="000A0611"/>
    <w:rsid w:val="000A1281"/>
    <w:rsid w:val="000A1ABF"/>
    <w:rsid w:val="000A224D"/>
    <w:rsid w:val="000A2FCC"/>
    <w:rsid w:val="000E01D4"/>
    <w:rsid w:val="000E071E"/>
    <w:rsid w:val="000E6754"/>
    <w:rsid w:val="000F1073"/>
    <w:rsid w:val="000F2281"/>
    <w:rsid w:val="000F516E"/>
    <w:rsid w:val="00100AE6"/>
    <w:rsid w:val="00101182"/>
    <w:rsid w:val="00101543"/>
    <w:rsid w:val="001077EB"/>
    <w:rsid w:val="00107D9B"/>
    <w:rsid w:val="001109E4"/>
    <w:rsid w:val="00114AD8"/>
    <w:rsid w:val="00115569"/>
    <w:rsid w:val="00121E1C"/>
    <w:rsid w:val="00122E17"/>
    <w:rsid w:val="00127DB0"/>
    <w:rsid w:val="00130043"/>
    <w:rsid w:val="001326C1"/>
    <w:rsid w:val="00132AEF"/>
    <w:rsid w:val="00135E26"/>
    <w:rsid w:val="001403E7"/>
    <w:rsid w:val="0014674E"/>
    <w:rsid w:val="001515AF"/>
    <w:rsid w:val="0016690E"/>
    <w:rsid w:val="0017399C"/>
    <w:rsid w:val="001741C3"/>
    <w:rsid w:val="00181E0F"/>
    <w:rsid w:val="001835D9"/>
    <w:rsid w:val="00186F68"/>
    <w:rsid w:val="0019321A"/>
    <w:rsid w:val="00197EFE"/>
    <w:rsid w:val="001A0508"/>
    <w:rsid w:val="001A0D02"/>
    <w:rsid w:val="001A0E25"/>
    <w:rsid w:val="001A0FBF"/>
    <w:rsid w:val="001A3683"/>
    <w:rsid w:val="001A3844"/>
    <w:rsid w:val="001A555A"/>
    <w:rsid w:val="001A6CC1"/>
    <w:rsid w:val="001A7A7F"/>
    <w:rsid w:val="001B3F86"/>
    <w:rsid w:val="001B4CAB"/>
    <w:rsid w:val="001B5932"/>
    <w:rsid w:val="001C21D9"/>
    <w:rsid w:val="001C37CC"/>
    <w:rsid w:val="001C46B4"/>
    <w:rsid w:val="001C5165"/>
    <w:rsid w:val="001C714E"/>
    <w:rsid w:val="001D00EA"/>
    <w:rsid w:val="001D0A4C"/>
    <w:rsid w:val="001D2721"/>
    <w:rsid w:val="001D2DB7"/>
    <w:rsid w:val="001D30D6"/>
    <w:rsid w:val="001D39E4"/>
    <w:rsid w:val="001D6C29"/>
    <w:rsid w:val="001E1CA5"/>
    <w:rsid w:val="001E3BA4"/>
    <w:rsid w:val="001E7176"/>
    <w:rsid w:val="001F223F"/>
    <w:rsid w:val="001F24F5"/>
    <w:rsid w:val="001F7B3A"/>
    <w:rsid w:val="00203F78"/>
    <w:rsid w:val="00210DC2"/>
    <w:rsid w:val="00212DE5"/>
    <w:rsid w:val="00222FD4"/>
    <w:rsid w:val="002233B1"/>
    <w:rsid w:val="00223952"/>
    <w:rsid w:val="00225344"/>
    <w:rsid w:val="00225451"/>
    <w:rsid w:val="00227FF4"/>
    <w:rsid w:val="002326BD"/>
    <w:rsid w:val="00232786"/>
    <w:rsid w:val="00236CEB"/>
    <w:rsid w:val="00242F97"/>
    <w:rsid w:val="00245C4C"/>
    <w:rsid w:val="00251684"/>
    <w:rsid w:val="00253142"/>
    <w:rsid w:val="0025519C"/>
    <w:rsid w:val="0026155A"/>
    <w:rsid w:val="00265335"/>
    <w:rsid w:val="002663A7"/>
    <w:rsid w:val="002707D4"/>
    <w:rsid w:val="00273155"/>
    <w:rsid w:val="00282881"/>
    <w:rsid w:val="00285DAA"/>
    <w:rsid w:val="002A61C4"/>
    <w:rsid w:val="002B1266"/>
    <w:rsid w:val="002B1E2F"/>
    <w:rsid w:val="002B328A"/>
    <w:rsid w:val="002B3B31"/>
    <w:rsid w:val="002B5248"/>
    <w:rsid w:val="002C1482"/>
    <w:rsid w:val="002C2148"/>
    <w:rsid w:val="002C77F7"/>
    <w:rsid w:val="002D3936"/>
    <w:rsid w:val="002D42D3"/>
    <w:rsid w:val="002D5E46"/>
    <w:rsid w:val="002E3572"/>
    <w:rsid w:val="002E506F"/>
    <w:rsid w:val="002E7B8A"/>
    <w:rsid w:val="002F11E3"/>
    <w:rsid w:val="002F679B"/>
    <w:rsid w:val="003019D1"/>
    <w:rsid w:val="00303A06"/>
    <w:rsid w:val="00303A48"/>
    <w:rsid w:val="00305440"/>
    <w:rsid w:val="00306BED"/>
    <w:rsid w:val="00323375"/>
    <w:rsid w:val="00326CE3"/>
    <w:rsid w:val="003279FE"/>
    <w:rsid w:val="00331E4C"/>
    <w:rsid w:val="00334F11"/>
    <w:rsid w:val="00336DFD"/>
    <w:rsid w:val="00337BF4"/>
    <w:rsid w:val="00341144"/>
    <w:rsid w:val="0034446A"/>
    <w:rsid w:val="00351C60"/>
    <w:rsid w:val="00353BE4"/>
    <w:rsid w:val="00353DC3"/>
    <w:rsid w:val="0035406E"/>
    <w:rsid w:val="00374E59"/>
    <w:rsid w:val="003942B0"/>
    <w:rsid w:val="0039595C"/>
    <w:rsid w:val="00396DD5"/>
    <w:rsid w:val="003A275A"/>
    <w:rsid w:val="003A7019"/>
    <w:rsid w:val="003B1D36"/>
    <w:rsid w:val="003B4809"/>
    <w:rsid w:val="003B4E82"/>
    <w:rsid w:val="003C49EC"/>
    <w:rsid w:val="003C4E46"/>
    <w:rsid w:val="003D01E9"/>
    <w:rsid w:val="003D0D4F"/>
    <w:rsid w:val="003D1C03"/>
    <w:rsid w:val="003D1D2C"/>
    <w:rsid w:val="003D25EB"/>
    <w:rsid w:val="003D2922"/>
    <w:rsid w:val="003E0201"/>
    <w:rsid w:val="003E0292"/>
    <w:rsid w:val="003E14ED"/>
    <w:rsid w:val="003E4D99"/>
    <w:rsid w:val="003E6F63"/>
    <w:rsid w:val="003E7201"/>
    <w:rsid w:val="003F2614"/>
    <w:rsid w:val="003F4F7C"/>
    <w:rsid w:val="0040070B"/>
    <w:rsid w:val="00401039"/>
    <w:rsid w:val="004055E4"/>
    <w:rsid w:val="004058FB"/>
    <w:rsid w:val="00410031"/>
    <w:rsid w:val="00421038"/>
    <w:rsid w:val="00425D3E"/>
    <w:rsid w:val="00433CA1"/>
    <w:rsid w:val="004362DC"/>
    <w:rsid w:val="0044731D"/>
    <w:rsid w:val="0044742F"/>
    <w:rsid w:val="004561DC"/>
    <w:rsid w:val="004606B8"/>
    <w:rsid w:val="004760E1"/>
    <w:rsid w:val="004775D2"/>
    <w:rsid w:val="004800E1"/>
    <w:rsid w:val="0048316F"/>
    <w:rsid w:val="00486261"/>
    <w:rsid w:val="00493063"/>
    <w:rsid w:val="00493106"/>
    <w:rsid w:val="004A0D89"/>
    <w:rsid w:val="004A3EE7"/>
    <w:rsid w:val="004A48FF"/>
    <w:rsid w:val="004B1156"/>
    <w:rsid w:val="004B1A90"/>
    <w:rsid w:val="004B262A"/>
    <w:rsid w:val="004B2F98"/>
    <w:rsid w:val="004C04A9"/>
    <w:rsid w:val="004C43B3"/>
    <w:rsid w:val="004C5FE1"/>
    <w:rsid w:val="004D0D7B"/>
    <w:rsid w:val="004D3DFD"/>
    <w:rsid w:val="004D56ED"/>
    <w:rsid w:val="004E3754"/>
    <w:rsid w:val="004E387D"/>
    <w:rsid w:val="004F5D1D"/>
    <w:rsid w:val="004F6EF9"/>
    <w:rsid w:val="00503C98"/>
    <w:rsid w:val="00514BE6"/>
    <w:rsid w:val="005212B6"/>
    <w:rsid w:val="005215C0"/>
    <w:rsid w:val="00526037"/>
    <w:rsid w:val="0054588F"/>
    <w:rsid w:val="00556F07"/>
    <w:rsid w:val="00557BF4"/>
    <w:rsid w:val="00565E40"/>
    <w:rsid w:val="00570AC2"/>
    <w:rsid w:val="00573D6A"/>
    <w:rsid w:val="00585FE8"/>
    <w:rsid w:val="00586898"/>
    <w:rsid w:val="00590B9E"/>
    <w:rsid w:val="0059231A"/>
    <w:rsid w:val="0059234A"/>
    <w:rsid w:val="005A4E85"/>
    <w:rsid w:val="005A4F54"/>
    <w:rsid w:val="005B3626"/>
    <w:rsid w:val="005B3E05"/>
    <w:rsid w:val="005C416F"/>
    <w:rsid w:val="005D45AF"/>
    <w:rsid w:val="005D5205"/>
    <w:rsid w:val="005E0377"/>
    <w:rsid w:val="005E306B"/>
    <w:rsid w:val="005E638F"/>
    <w:rsid w:val="005F7858"/>
    <w:rsid w:val="006003E6"/>
    <w:rsid w:val="0060768B"/>
    <w:rsid w:val="00607DE1"/>
    <w:rsid w:val="00607F7A"/>
    <w:rsid w:val="006110E8"/>
    <w:rsid w:val="00614A01"/>
    <w:rsid w:val="00617CB4"/>
    <w:rsid w:val="00621797"/>
    <w:rsid w:val="00621F0B"/>
    <w:rsid w:val="0062795C"/>
    <w:rsid w:val="00637B4D"/>
    <w:rsid w:val="006442A4"/>
    <w:rsid w:val="00645C5B"/>
    <w:rsid w:val="006466B5"/>
    <w:rsid w:val="00652884"/>
    <w:rsid w:val="00653053"/>
    <w:rsid w:val="006548A4"/>
    <w:rsid w:val="006662AA"/>
    <w:rsid w:val="00667841"/>
    <w:rsid w:val="0067466A"/>
    <w:rsid w:val="00676705"/>
    <w:rsid w:val="00697722"/>
    <w:rsid w:val="006A057C"/>
    <w:rsid w:val="006A0EA3"/>
    <w:rsid w:val="006A1A63"/>
    <w:rsid w:val="006A239F"/>
    <w:rsid w:val="006A76B5"/>
    <w:rsid w:val="006C4EDF"/>
    <w:rsid w:val="006D7850"/>
    <w:rsid w:val="006E2BF4"/>
    <w:rsid w:val="006E5C9A"/>
    <w:rsid w:val="006E60D4"/>
    <w:rsid w:val="006E7764"/>
    <w:rsid w:val="00707675"/>
    <w:rsid w:val="00707F1B"/>
    <w:rsid w:val="00711D85"/>
    <w:rsid w:val="007132B0"/>
    <w:rsid w:val="00714A1E"/>
    <w:rsid w:val="00721718"/>
    <w:rsid w:val="0072447F"/>
    <w:rsid w:val="00735485"/>
    <w:rsid w:val="007470C6"/>
    <w:rsid w:val="007472C7"/>
    <w:rsid w:val="00752169"/>
    <w:rsid w:val="00752BAE"/>
    <w:rsid w:val="00756AEF"/>
    <w:rsid w:val="00762254"/>
    <w:rsid w:val="0076326C"/>
    <w:rsid w:val="007729C0"/>
    <w:rsid w:val="00772C40"/>
    <w:rsid w:val="0077531E"/>
    <w:rsid w:val="00776A2B"/>
    <w:rsid w:val="007771DD"/>
    <w:rsid w:val="00777B05"/>
    <w:rsid w:val="00783131"/>
    <w:rsid w:val="00785500"/>
    <w:rsid w:val="00793F9D"/>
    <w:rsid w:val="0079518A"/>
    <w:rsid w:val="007A2AEF"/>
    <w:rsid w:val="007B0C9B"/>
    <w:rsid w:val="007B1949"/>
    <w:rsid w:val="007B5B9B"/>
    <w:rsid w:val="007C1A47"/>
    <w:rsid w:val="007C418C"/>
    <w:rsid w:val="007C6F20"/>
    <w:rsid w:val="007D0A59"/>
    <w:rsid w:val="007D129B"/>
    <w:rsid w:val="007D135C"/>
    <w:rsid w:val="007D1612"/>
    <w:rsid w:val="007D797E"/>
    <w:rsid w:val="007E4E6C"/>
    <w:rsid w:val="007E57BE"/>
    <w:rsid w:val="007E7A4F"/>
    <w:rsid w:val="007F1158"/>
    <w:rsid w:val="007F7871"/>
    <w:rsid w:val="007F7B5F"/>
    <w:rsid w:val="00800BE0"/>
    <w:rsid w:val="00802159"/>
    <w:rsid w:val="00802EA6"/>
    <w:rsid w:val="0081054B"/>
    <w:rsid w:val="0082202A"/>
    <w:rsid w:val="00823443"/>
    <w:rsid w:val="008244B6"/>
    <w:rsid w:val="0082764F"/>
    <w:rsid w:val="00827C20"/>
    <w:rsid w:val="008366C9"/>
    <w:rsid w:val="00843705"/>
    <w:rsid w:val="0084550A"/>
    <w:rsid w:val="008478B9"/>
    <w:rsid w:val="008706AE"/>
    <w:rsid w:val="00871CF2"/>
    <w:rsid w:val="00872575"/>
    <w:rsid w:val="008827F0"/>
    <w:rsid w:val="008A085A"/>
    <w:rsid w:val="008A17EB"/>
    <w:rsid w:val="008A432D"/>
    <w:rsid w:val="008A4403"/>
    <w:rsid w:val="008A542B"/>
    <w:rsid w:val="008A5EF9"/>
    <w:rsid w:val="008A68FF"/>
    <w:rsid w:val="008A69EB"/>
    <w:rsid w:val="008B1569"/>
    <w:rsid w:val="008B2527"/>
    <w:rsid w:val="008C2C71"/>
    <w:rsid w:val="008C318E"/>
    <w:rsid w:val="008C79CF"/>
    <w:rsid w:val="008D4A61"/>
    <w:rsid w:val="008E1D91"/>
    <w:rsid w:val="008E2DD9"/>
    <w:rsid w:val="008E60ED"/>
    <w:rsid w:val="0090213C"/>
    <w:rsid w:val="00906D88"/>
    <w:rsid w:val="00911AEA"/>
    <w:rsid w:val="00914184"/>
    <w:rsid w:val="00921EF1"/>
    <w:rsid w:val="00924FFC"/>
    <w:rsid w:val="009339E5"/>
    <w:rsid w:val="0095076F"/>
    <w:rsid w:val="009536E2"/>
    <w:rsid w:val="00960559"/>
    <w:rsid w:val="00964CB8"/>
    <w:rsid w:val="0098044D"/>
    <w:rsid w:val="00984384"/>
    <w:rsid w:val="00992EE1"/>
    <w:rsid w:val="009931EB"/>
    <w:rsid w:val="00994952"/>
    <w:rsid w:val="00994D79"/>
    <w:rsid w:val="00994FC1"/>
    <w:rsid w:val="00997E01"/>
    <w:rsid w:val="009B1EBD"/>
    <w:rsid w:val="009B2D87"/>
    <w:rsid w:val="009B4690"/>
    <w:rsid w:val="009B6F0C"/>
    <w:rsid w:val="009B70AF"/>
    <w:rsid w:val="009C1E3E"/>
    <w:rsid w:val="009C1EDD"/>
    <w:rsid w:val="009D446E"/>
    <w:rsid w:val="009D5FFB"/>
    <w:rsid w:val="009E017A"/>
    <w:rsid w:val="009E27AB"/>
    <w:rsid w:val="009E4058"/>
    <w:rsid w:val="009E568E"/>
    <w:rsid w:val="009E6392"/>
    <w:rsid w:val="009F2A91"/>
    <w:rsid w:val="009F5275"/>
    <w:rsid w:val="009F6D98"/>
    <w:rsid w:val="00A00190"/>
    <w:rsid w:val="00A01FD8"/>
    <w:rsid w:val="00A0625C"/>
    <w:rsid w:val="00A11139"/>
    <w:rsid w:val="00A22B68"/>
    <w:rsid w:val="00A22E2C"/>
    <w:rsid w:val="00A231F3"/>
    <w:rsid w:val="00A24A34"/>
    <w:rsid w:val="00A27F46"/>
    <w:rsid w:val="00A35A3C"/>
    <w:rsid w:val="00A412D8"/>
    <w:rsid w:val="00A4279F"/>
    <w:rsid w:val="00A4406B"/>
    <w:rsid w:val="00A44B40"/>
    <w:rsid w:val="00A50759"/>
    <w:rsid w:val="00A51504"/>
    <w:rsid w:val="00A5369C"/>
    <w:rsid w:val="00A57CB0"/>
    <w:rsid w:val="00A61486"/>
    <w:rsid w:val="00A619E2"/>
    <w:rsid w:val="00A63CA7"/>
    <w:rsid w:val="00A66FEC"/>
    <w:rsid w:val="00A73321"/>
    <w:rsid w:val="00A81D17"/>
    <w:rsid w:val="00A8361C"/>
    <w:rsid w:val="00A85E25"/>
    <w:rsid w:val="00A873FE"/>
    <w:rsid w:val="00A978C2"/>
    <w:rsid w:val="00A97BCE"/>
    <w:rsid w:val="00AA6A8F"/>
    <w:rsid w:val="00AB5E57"/>
    <w:rsid w:val="00AC2456"/>
    <w:rsid w:val="00AD09A3"/>
    <w:rsid w:val="00AD3886"/>
    <w:rsid w:val="00AD39F3"/>
    <w:rsid w:val="00AD4C3A"/>
    <w:rsid w:val="00AD6281"/>
    <w:rsid w:val="00AE6428"/>
    <w:rsid w:val="00AE6CE2"/>
    <w:rsid w:val="00AF1678"/>
    <w:rsid w:val="00AF22C5"/>
    <w:rsid w:val="00AF6CD4"/>
    <w:rsid w:val="00B040FB"/>
    <w:rsid w:val="00B059A8"/>
    <w:rsid w:val="00B12A5C"/>
    <w:rsid w:val="00B1441D"/>
    <w:rsid w:val="00B14CC3"/>
    <w:rsid w:val="00B14D27"/>
    <w:rsid w:val="00B16042"/>
    <w:rsid w:val="00B1782D"/>
    <w:rsid w:val="00B2385F"/>
    <w:rsid w:val="00B26F24"/>
    <w:rsid w:val="00B31B2B"/>
    <w:rsid w:val="00B34A89"/>
    <w:rsid w:val="00B44590"/>
    <w:rsid w:val="00B52ADA"/>
    <w:rsid w:val="00B57EE0"/>
    <w:rsid w:val="00B63D2E"/>
    <w:rsid w:val="00B66463"/>
    <w:rsid w:val="00B67C11"/>
    <w:rsid w:val="00B71C30"/>
    <w:rsid w:val="00B8206B"/>
    <w:rsid w:val="00B8402C"/>
    <w:rsid w:val="00B84323"/>
    <w:rsid w:val="00B907BE"/>
    <w:rsid w:val="00B9552D"/>
    <w:rsid w:val="00B95830"/>
    <w:rsid w:val="00B95A9A"/>
    <w:rsid w:val="00B96E00"/>
    <w:rsid w:val="00BA592A"/>
    <w:rsid w:val="00BA5931"/>
    <w:rsid w:val="00BA5EC2"/>
    <w:rsid w:val="00BB0E18"/>
    <w:rsid w:val="00BB6445"/>
    <w:rsid w:val="00BC18E0"/>
    <w:rsid w:val="00BC348E"/>
    <w:rsid w:val="00BC60A8"/>
    <w:rsid w:val="00BC6D5A"/>
    <w:rsid w:val="00BD0E0D"/>
    <w:rsid w:val="00BD5457"/>
    <w:rsid w:val="00BE28DF"/>
    <w:rsid w:val="00BF676F"/>
    <w:rsid w:val="00BF6B72"/>
    <w:rsid w:val="00BF7D1E"/>
    <w:rsid w:val="00C00C93"/>
    <w:rsid w:val="00C03318"/>
    <w:rsid w:val="00C05521"/>
    <w:rsid w:val="00C10BA8"/>
    <w:rsid w:val="00C10DD9"/>
    <w:rsid w:val="00C10FE5"/>
    <w:rsid w:val="00C152E4"/>
    <w:rsid w:val="00C31CFD"/>
    <w:rsid w:val="00C322EA"/>
    <w:rsid w:val="00C32A01"/>
    <w:rsid w:val="00C40A26"/>
    <w:rsid w:val="00C4314B"/>
    <w:rsid w:val="00C44923"/>
    <w:rsid w:val="00C45B32"/>
    <w:rsid w:val="00C4684B"/>
    <w:rsid w:val="00C714BC"/>
    <w:rsid w:val="00C75FCA"/>
    <w:rsid w:val="00C77BCD"/>
    <w:rsid w:val="00C81F05"/>
    <w:rsid w:val="00C84F4E"/>
    <w:rsid w:val="00C85BB6"/>
    <w:rsid w:val="00C862C0"/>
    <w:rsid w:val="00C90A16"/>
    <w:rsid w:val="00CA2C55"/>
    <w:rsid w:val="00CA6F5F"/>
    <w:rsid w:val="00CA761A"/>
    <w:rsid w:val="00CA7DB4"/>
    <w:rsid w:val="00CB0AD0"/>
    <w:rsid w:val="00CB7815"/>
    <w:rsid w:val="00CC0293"/>
    <w:rsid w:val="00CC22FD"/>
    <w:rsid w:val="00CD0650"/>
    <w:rsid w:val="00CD4EB8"/>
    <w:rsid w:val="00CD574B"/>
    <w:rsid w:val="00CD57FF"/>
    <w:rsid w:val="00CD5E59"/>
    <w:rsid w:val="00CD6471"/>
    <w:rsid w:val="00CE52FC"/>
    <w:rsid w:val="00CE7B75"/>
    <w:rsid w:val="00CE7E64"/>
    <w:rsid w:val="00CF10A6"/>
    <w:rsid w:val="00D042A9"/>
    <w:rsid w:val="00D11ED2"/>
    <w:rsid w:val="00D11F3E"/>
    <w:rsid w:val="00D16A4C"/>
    <w:rsid w:val="00D223FD"/>
    <w:rsid w:val="00D22863"/>
    <w:rsid w:val="00D22ADC"/>
    <w:rsid w:val="00D238FC"/>
    <w:rsid w:val="00D24B78"/>
    <w:rsid w:val="00D27255"/>
    <w:rsid w:val="00D3037F"/>
    <w:rsid w:val="00D44EF5"/>
    <w:rsid w:val="00D475E0"/>
    <w:rsid w:val="00D47D2A"/>
    <w:rsid w:val="00D533E0"/>
    <w:rsid w:val="00D542B0"/>
    <w:rsid w:val="00D5572D"/>
    <w:rsid w:val="00D62CAB"/>
    <w:rsid w:val="00D706DE"/>
    <w:rsid w:val="00D70EA0"/>
    <w:rsid w:val="00D760B3"/>
    <w:rsid w:val="00D82244"/>
    <w:rsid w:val="00D8628D"/>
    <w:rsid w:val="00D879D7"/>
    <w:rsid w:val="00DA3D27"/>
    <w:rsid w:val="00DB1B50"/>
    <w:rsid w:val="00DB6BD7"/>
    <w:rsid w:val="00DC2327"/>
    <w:rsid w:val="00DC276E"/>
    <w:rsid w:val="00DD07BA"/>
    <w:rsid w:val="00DD47C3"/>
    <w:rsid w:val="00DE0EEA"/>
    <w:rsid w:val="00DE1C21"/>
    <w:rsid w:val="00DE3BA2"/>
    <w:rsid w:val="00DE67CD"/>
    <w:rsid w:val="00DF7757"/>
    <w:rsid w:val="00E157ED"/>
    <w:rsid w:val="00E212E4"/>
    <w:rsid w:val="00E3138A"/>
    <w:rsid w:val="00E31A21"/>
    <w:rsid w:val="00E31DED"/>
    <w:rsid w:val="00E35EA1"/>
    <w:rsid w:val="00E365A2"/>
    <w:rsid w:val="00E37765"/>
    <w:rsid w:val="00E37E90"/>
    <w:rsid w:val="00E41147"/>
    <w:rsid w:val="00E430F8"/>
    <w:rsid w:val="00E47139"/>
    <w:rsid w:val="00E477AA"/>
    <w:rsid w:val="00E503A1"/>
    <w:rsid w:val="00E63E7B"/>
    <w:rsid w:val="00E655CA"/>
    <w:rsid w:val="00E73B28"/>
    <w:rsid w:val="00E73E6D"/>
    <w:rsid w:val="00E8244A"/>
    <w:rsid w:val="00E83E35"/>
    <w:rsid w:val="00E849F4"/>
    <w:rsid w:val="00E90AD9"/>
    <w:rsid w:val="00E967FC"/>
    <w:rsid w:val="00E97461"/>
    <w:rsid w:val="00EA1EA4"/>
    <w:rsid w:val="00EA535F"/>
    <w:rsid w:val="00EA6567"/>
    <w:rsid w:val="00EA68B9"/>
    <w:rsid w:val="00EA7C94"/>
    <w:rsid w:val="00EB504B"/>
    <w:rsid w:val="00EC38CC"/>
    <w:rsid w:val="00EC661E"/>
    <w:rsid w:val="00EC6E64"/>
    <w:rsid w:val="00ED0D9D"/>
    <w:rsid w:val="00ED32C3"/>
    <w:rsid w:val="00ED7915"/>
    <w:rsid w:val="00ED7DEE"/>
    <w:rsid w:val="00EF0121"/>
    <w:rsid w:val="00F00457"/>
    <w:rsid w:val="00F004ED"/>
    <w:rsid w:val="00F01B17"/>
    <w:rsid w:val="00F04C8F"/>
    <w:rsid w:val="00F062F9"/>
    <w:rsid w:val="00F07586"/>
    <w:rsid w:val="00F10585"/>
    <w:rsid w:val="00F11996"/>
    <w:rsid w:val="00F20668"/>
    <w:rsid w:val="00F24188"/>
    <w:rsid w:val="00F26A24"/>
    <w:rsid w:val="00F319A9"/>
    <w:rsid w:val="00F32A57"/>
    <w:rsid w:val="00F332D3"/>
    <w:rsid w:val="00F34378"/>
    <w:rsid w:val="00F34BE4"/>
    <w:rsid w:val="00F36512"/>
    <w:rsid w:val="00F410CD"/>
    <w:rsid w:val="00F42516"/>
    <w:rsid w:val="00F45F8F"/>
    <w:rsid w:val="00F643E5"/>
    <w:rsid w:val="00F66DB7"/>
    <w:rsid w:val="00F71209"/>
    <w:rsid w:val="00F77FF7"/>
    <w:rsid w:val="00F8302F"/>
    <w:rsid w:val="00F84FDF"/>
    <w:rsid w:val="00F85032"/>
    <w:rsid w:val="00F86991"/>
    <w:rsid w:val="00F9054A"/>
    <w:rsid w:val="00FA2404"/>
    <w:rsid w:val="00FA4B09"/>
    <w:rsid w:val="00FA7EE6"/>
    <w:rsid w:val="00FB5AA1"/>
    <w:rsid w:val="00FB7F25"/>
    <w:rsid w:val="00FC332B"/>
    <w:rsid w:val="00FD0AC7"/>
    <w:rsid w:val="00FD0E78"/>
    <w:rsid w:val="00FD577D"/>
    <w:rsid w:val="00FD5E63"/>
    <w:rsid w:val="00FD7C60"/>
    <w:rsid w:val="00FE0F03"/>
    <w:rsid w:val="00FE1B2B"/>
    <w:rsid w:val="00FE202A"/>
    <w:rsid w:val="00FF07E0"/>
    <w:rsid w:val="00FF3B75"/>
    <w:rsid w:val="00FF79B4"/>
    <w:rsid w:val="6783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9BE48"/>
  <w15:docId w15:val="{55330864-DF19-47EA-B4BD-5755E68D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0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0"/>
    <w:lsdException w:name="Light List Accent 6" w:uiPriority="61"/>
    <w:lsdException w:name="Light Grid Accent 6" w:uiPriority="62"/>
    <w:lsdException w:name="Medium Shading 1 Accent 6" w:uiPriority="0" w:qFormat="1"/>
    <w:lsdException w:name="Medium Shading 2 Accent 6" w:uiPriority="0" w:qFormat="1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uppressAutoHyphens/>
      <w:autoSpaceDE w:val="0"/>
      <w:autoSpaceDN w:val="0"/>
      <w:bidi w:val="0"/>
      <w:adjustRightInd w:val="0"/>
      <w:spacing w:before="480" w:after="120" w:line="1" w:lineRule="atLeast"/>
      <w:ind w:leftChars="-1" w:left="-1" w:hangingChars="1" w:hanging="1"/>
      <w:textAlignment w:val="top"/>
      <w:outlineLvl w:val="0"/>
    </w:pPr>
    <w:rPr>
      <w:rFonts w:ascii="Courier New" w:hAnsi="Courier New" w:cs="Courier New"/>
      <w:b/>
      <w:color w:val="000000"/>
      <w:position w:val="-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uppressAutoHyphens/>
      <w:autoSpaceDE w:val="0"/>
      <w:autoSpaceDN w:val="0"/>
      <w:bidi w:val="0"/>
      <w:adjustRightInd w:val="0"/>
      <w:spacing w:before="200" w:after="0" w:line="240" w:lineRule="auto"/>
      <w:ind w:leftChars="-1" w:left="-1" w:hangingChars="1" w:hanging="1"/>
      <w:jc w:val="lowKashida"/>
      <w:textAlignment w:val="top"/>
      <w:outlineLvl w:val="1"/>
    </w:pPr>
    <w:rPr>
      <w:rFonts w:ascii="Cambria" w:eastAsia="Times New Roman" w:hAnsi="Cambria" w:cs="Times New Roman"/>
      <w:b/>
      <w:bCs/>
      <w:color w:val="4F81BD"/>
      <w:position w:val="-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uppressAutoHyphens/>
      <w:autoSpaceDE w:val="0"/>
      <w:autoSpaceDN w:val="0"/>
      <w:bidi w:val="0"/>
      <w:adjustRightInd w:val="0"/>
      <w:spacing w:before="280" w:after="80" w:line="1" w:lineRule="atLeast"/>
      <w:ind w:leftChars="-1" w:left="-1" w:hangingChars="1" w:hanging="1"/>
      <w:textAlignment w:val="top"/>
      <w:outlineLvl w:val="2"/>
    </w:pPr>
    <w:rPr>
      <w:rFonts w:ascii="Courier New" w:hAnsi="Courier New" w:cs="Courier New"/>
      <w:b/>
      <w:color w:val="000000"/>
      <w:position w:val="-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uppressAutoHyphens/>
      <w:autoSpaceDE w:val="0"/>
      <w:autoSpaceDN w:val="0"/>
      <w:bidi w:val="0"/>
      <w:adjustRightInd w:val="0"/>
      <w:spacing w:before="240" w:after="40" w:line="1" w:lineRule="atLeast"/>
      <w:ind w:leftChars="-1" w:left="-1" w:hangingChars="1" w:hanging="1"/>
      <w:textAlignment w:val="top"/>
      <w:outlineLvl w:val="3"/>
    </w:pPr>
    <w:rPr>
      <w:rFonts w:ascii="Courier New" w:hAnsi="Courier New" w:cs="Courier New"/>
      <w:b/>
      <w:color w:val="000000"/>
      <w:position w:val="-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uppressAutoHyphens/>
      <w:autoSpaceDE w:val="0"/>
      <w:autoSpaceDN w:val="0"/>
      <w:bidi w:val="0"/>
      <w:adjustRightInd w:val="0"/>
      <w:spacing w:before="220" w:after="40" w:line="1" w:lineRule="atLeast"/>
      <w:ind w:leftChars="-1" w:left="-1" w:hangingChars="1" w:hanging="1"/>
      <w:textAlignment w:val="top"/>
      <w:outlineLvl w:val="4"/>
    </w:pPr>
    <w:rPr>
      <w:rFonts w:ascii="Courier New" w:hAnsi="Courier New" w:cs="Courier New"/>
      <w:b/>
      <w:color w:val="000000"/>
      <w:position w:val="-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uppressAutoHyphens/>
      <w:autoSpaceDE w:val="0"/>
      <w:autoSpaceDN w:val="0"/>
      <w:bidi w:val="0"/>
      <w:adjustRightInd w:val="0"/>
      <w:spacing w:before="200" w:after="40" w:line="1" w:lineRule="atLeast"/>
      <w:ind w:leftChars="-1" w:left="-1" w:hangingChars="1" w:hanging="1"/>
      <w:textAlignment w:val="top"/>
      <w:outlineLvl w:val="5"/>
    </w:pPr>
    <w:rPr>
      <w:rFonts w:ascii="Courier New" w:hAnsi="Courier New" w:cs="Courier New"/>
      <w:b/>
      <w:color w:val="000000"/>
      <w:position w:val="-1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1E3"/>
    <w:pPr>
      <w:keepNext/>
      <w:keepLines/>
      <w:spacing w:before="40" w:after="0"/>
      <w:outlineLvl w:val="6"/>
    </w:pPr>
    <w:rPr>
      <w:rFonts w:eastAsia="Times New Roman" w:cs="Times New Roman"/>
      <w:color w:val="5959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1E3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1E3"/>
    <w:pPr>
      <w:keepNext/>
      <w:keepLines/>
      <w:spacing w:before="40" w:after="0"/>
      <w:outlineLvl w:val="8"/>
    </w:pPr>
    <w:rPr>
      <w:rFonts w:eastAsia="Times New Roman" w:cs="Times New Roman"/>
      <w:color w:val="272727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pPr>
      <w:suppressAutoHyphens/>
      <w:autoSpaceDE w:val="0"/>
      <w:autoSpaceDN w:val="0"/>
      <w:bidi w:val="0"/>
      <w:adjustRightInd w:val="0"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imes New Roman"/>
      <w:color w:val="000000"/>
      <w:position w:val="-1"/>
      <w:sz w:val="16"/>
      <w:szCs w:val="16"/>
    </w:rPr>
  </w:style>
  <w:style w:type="paragraph" w:styleId="BodyText">
    <w:name w:val="Body Text"/>
    <w:basedOn w:val="Normal"/>
    <w:link w:val="BodyTextChar"/>
    <w:qFormat/>
    <w:pPr>
      <w:suppressAutoHyphens/>
      <w:autoSpaceDE w:val="0"/>
      <w:autoSpaceDN w:val="0"/>
      <w:bidi w:val="0"/>
      <w:adjustRightInd w:val="0"/>
      <w:spacing w:after="0" w:line="240" w:lineRule="auto"/>
      <w:ind w:leftChars="-1" w:left="-1" w:hangingChars="1" w:hanging="1"/>
      <w:jc w:val="lowKashida"/>
      <w:textAlignment w:val="top"/>
      <w:outlineLvl w:val="0"/>
    </w:pPr>
    <w:rPr>
      <w:rFonts w:ascii="Times New Roman" w:eastAsia="Times New Roman" w:hAnsi="Times New Roman" w:cs="Times New Roman"/>
      <w:b/>
      <w:bCs/>
      <w:color w:val="000000"/>
      <w:position w:val="-1"/>
      <w:sz w:val="32"/>
      <w:szCs w:val="32"/>
      <w:lang w:eastAsia="ar-SA"/>
    </w:rPr>
  </w:style>
  <w:style w:type="paragraph" w:styleId="BodyText2">
    <w:name w:val="Body Text 2"/>
    <w:basedOn w:val="Normal"/>
    <w:link w:val="BodyText2Char"/>
    <w:unhideWhenUsed/>
    <w:qFormat/>
    <w:pPr>
      <w:spacing w:after="120" w:line="480" w:lineRule="auto"/>
    </w:pPr>
  </w:style>
  <w:style w:type="character" w:styleId="CommentReference">
    <w:name w:val="annotation reference"/>
    <w:qFormat/>
    <w:rPr>
      <w:w w:val="100"/>
      <w:position w:val="-1"/>
      <w:sz w:val="16"/>
      <w:szCs w:val="16"/>
      <w:vertAlign w:val="baseline"/>
      <w:cs w:val="0"/>
    </w:rPr>
  </w:style>
  <w:style w:type="paragraph" w:styleId="CommentText">
    <w:name w:val="annotation text"/>
    <w:basedOn w:val="Normal"/>
    <w:link w:val="CommentTextChar"/>
    <w:qFormat/>
    <w:pPr>
      <w:suppressAutoHyphens/>
      <w:autoSpaceDE w:val="0"/>
      <w:autoSpaceDN w:val="0"/>
      <w:bidi w:val="0"/>
      <w:adjustRightInd w:val="0"/>
      <w:spacing w:after="200" w:line="240" w:lineRule="auto"/>
      <w:ind w:leftChars="-1" w:left="-1" w:hangingChars="1" w:hanging="1"/>
      <w:textAlignment w:val="top"/>
      <w:outlineLvl w:val="0"/>
    </w:pPr>
    <w:rPr>
      <w:rFonts w:ascii="Courier New" w:hAnsi="Courier New" w:cs="Times New Roman"/>
      <w:color w:val="000000"/>
      <w:position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styleId="Emphasis">
    <w:name w:val="Emphasis"/>
    <w:uiPriority w:val="20"/>
    <w:qFormat/>
    <w:rPr>
      <w:i/>
      <w:iCs/>
    </w:rPr>
  </w:style>
  <w:style w:type="character" w:styleId="EndnoteReference">
    <w:name w:val="endnote reference"/>
    <w:qFormat/>
    <w:rPr>
      <w:w w:val="100"/>
      <w:position w:val="-1"/>
      <w:vertAlign w:val="superscript"/>
      <w:cs w:val="0"/>
    </w:rPr>
  </w:style>
  <w:style w:type="paragraph" w:styleId="EndnoteText">
    <w:name w:val="endnote text"/>
    <w:basedOn w:val="Normal"/>
    <w:link w:val="EndnoteTextChar"/>
    <w:qFormat/>
    <w:pPr>
      <w:suppressAutoHyphens/>
      <w:autoSpaceDE w:val="0"/>
      <w:autoSpaceDN w:val="0"/>
      <w:bidi w:val="0"/>
      <w:adjustRightInd w:val="0"/>
      <w:spacing w:after="200" w:line="276" w:lineRule="auto"/>
      <w:ind w:leftChars="-1" w:left="-1" w:hangingChars="1" w:hanging="1"/>
      <w:textAlignment w:val="top"/>
      <w:outlineLvl w:val="0"/>
    </w:pPr>
    <w:rPr>
      <w:rFonts w:ascii="Courier New" w:hAnsi="Courier New" w:cs="Times New Roman"/>
      <w:color w:val="000000"/>
      <w:position w:val="-1"/>
      <w:sz w:val="20"/>
      <w:szCs w:val="20"/>
    </w:rPr>
  </w:style>
  <w:style w:type="character" w:styleId="FollowedHyperlink">
    <w:name w:val="FollowedHyperlink"/>
    <w:qFormat/>
    <w:rPr>
      <w:color w:val="800080"/>
      <w:w w:val="100"/>
      <w:position w:val="-1"/>
      <w:u w:val="single"/>
      <w:vertAlign w:val="baseline"/>
      <w:cs w:val="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uiPriority w:val="99"/>
    <w:qFormat/>
    <w:rPr>
      <w:w w:val="100"/>
      <w:position w:val="-1"/>
      <w:vertAlign w:val="superscript"/>
      <w:cs w:val="0"/>
    </w:rPr>
  </w:style>
  <w:style w:type="paragraph" w:styleId="FootnoteText">
    <w:name w:val="footnote text"/>
    <w:basedOn w:val="Normal"/>
    <w:link w:val="FootnoteTextChar"/>
    <w:uiPriority w:val="99"/>
    <w:qFormat/>
    <w:pPr>
      <w:suppressAutoHyphens/>
      <w:autoSpaceDE w:val="0"/>
      <w:autoSpaceDN w:val="0"/>
      <w:bidi w:val="0"/>
      <w:adjustRightInd w:val="0"/>
      <w:spacing w:after="0" w:line="240" w:lineRule="auto"/>
      <w:ind w:leftChars="-1" w:left="-1" w:hangingChars="1" w:hanging="1"/>
      <w:textAlignment w:val="top"/>
      <w:outlineLvl w:val="0"/>
    </w:pPr>
    <w:rPr>
      <w:rFonts w:ascii="Courier New" w:hAnsi="Courier New" w:cs="Times New Roman"/>
      <w:color w:val="000000"/>
      <w:position w:val="-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uppressAutoHyphens/>
      <w:autoSpaceDE w:val="0"/>
      <w:autoSpaceDN w:val="0"/>
      <w:bidi w:val="0"/>
      <w:adjustRightInd w:val="0"/>
      <w:spacing w:before="360" w:after="80" w:line="1" w:lineRule="atLeast"/>
      <w:ind w:leftChars="-1" w:left="-1" w:hangingChars="1" w:hanging="1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table" w:styleId="TableGrid">
    <w:name w:val="Table Grid"/>
    <w:basedOn w:val="TableNormal"/>
    <w:uiPriority w:val="59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lang w:val="e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uppressAutoHyphens/>
      <w:autoSpaceDE w:val="0"/>
      <w:autoSpaceDN w:val="0"/>
      <w:bidi w:val="0"/>
      <w:adjustRightInd w:val="0"/>
      <w:spacing w:before="480" w:after="120" w:line="1" w:lineRule="atLeast"/>
      <w:ind w:leftChars="-1" w:left="-1" w:hangingChars="1" w:hanging="1"/>
      <w:textAlignment w:val="top"/>
      <w:outlineLvl w:val="0"/>
    </w:pPr>
    <w:rPr>
      <w:rFonts w:ascii="Courier New" w:hAnsi="Courier New" w:cs="Courier New"/>
      <w:b/>
      <w:color w:val="000000"/>
      <w:position w:val="-1"/>
      <w:sz w:val="72"/>
      <w:szCs w:val="72"/>
    </w:rPr>
  </w:style>
  <w:style w:type="table" w:styleId="LightShading-Accent6">
    <w:name w:val="Light Shading Accent 6"/>
    <w:basedOn w:val="Table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color w:val="E36C0A"/>
      <w:position w:val="-1"/>
      <w:lang w:val="en-GB" w:eastAsia="en-GB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Shading1-Accent2">
    <w:name w:val="Medium Shading 1 Accent 2"/>
    <w:basedOn w:val="Table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lang w:val="en-GB" w:eastAsia="en-GB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lang w:val="en-GB" w:eastAsia="en-GB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lang w:val="en-GB" w:eastAsia="en-GB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lang w:val="en-GB" w:eastAsia="en-GB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ColorfulGrid-Accent6">
    <w:name w:val="Colorful Grid Accent 6"/>
    <w:basedOn w:val="Table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color w:val="000000"/>
      <w:position w:val="-1"/>
      <w:lang w:val="en-GB" w:eastAsia="en-GB"/>
    </w:rPr>
    <w:tblPr>
      <w:tblBorders>
        <w:insideH w:val="single" w:sz="4" w:space="0" w:color="FFFFFF"/>
      </w:tblBorders>
    </w:tbl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ListParagraph">
    <w:name w:val="List Paragraph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rFonts w:cs="Times New Roman"/>
      <w:lang w:val="zh-CN" w:eastAsia="zh-CN"/>
    </w:rPr>
  </w:style>
  <w:style w:type="character" w:customStyle="1" w:styleId="y2iqfc">
    <w:name w:val="y2iqfc"/>
    <w:basedOn w:val="DefaultParagraphFont"/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HTMLPreformattedChar">
    <w:name w:val="HTML Preformatted Char"/>
    <w:link w:val="HTMLPreformatted"/>
    <w:rPr>
      <w:rFonts w:ascii="Courier New" w:eastAsia="Times New Roman" w:hAnsi="Courier New" w:cs="Times New Roman"/>
    </w:rPr>
  </w:style>
  <w:style w:type="character" w:customStyle="1" w:styleId="ListParagraphChar">
    <w:name w:val="List Paragraph Char"/>
    <w:link w:val="ListParagraph"/>
    <w:rPr>
      <w:sz w:val="22"/>
      <w:szCs w:val="22"/>
    </w:rPr>
  </w:style>
  <w:style w:type="character" w:customStyle="1" w:styleId="Heading1Char">
    <w:name w:val="Heading 1 Char"/>
    <w:link w:val="Heading1"/>
    <w:uiPriority w:val="9"/>
    <w:rPr>
      <w:rFonts w:ascii="Courier New" w:hAnsi="Courier New" w:cs="Courier New"/>
      <w:b/>
      <w:color w:val="000000"/>
      <w:position w:val="-1"/>
      <w:sz w:val="48"/>
      <w:szCs w:val="48"/>
    </w:rPr>
  </w:style>
  <w:style w:type="character" w:customStyle="1" w:styleId="Heading2Char">
    <w:name w:val="Heading 2 Char"/>
    <w:link w:val="Heading2"/>
    <w:uiPriority w:val="9"/>
    <w:qFormat/>
    <w:rPr>
      <w:rFonts w:ascii="Cambria" w:eastAsia="Times New Roman" w:hAnsi="Cambria" w:cs="Times New Roman"/>
      <w:b/>
      <w:bCs/>
      <w:color w:val="4F81BD"/>
      <w:position w:val="-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="Courier New" w:hAnsi="Courier New" w:cs="Courier New"/>
      <w:b/>
      <w:color w:val="000000"/>
      <w:position w:val="-1"/>
      <w:sz w:val="28"/>
      <w:szCs w:val="28"/>
    </w:rPr>
  </w:style>
  <w:style w:type="character" w:customStyle="1" w:styleId="Heading4Char">
    <w:name w:val="Heading 4 Char"/>
    <w:link w:val="Heading4"/>
    <w:uiPriority w:val="9"/>
    <w:qFormat/>
    <w:rPr>
      <w:rFonts w:ascii="Courier New" w:hAnsi="Courier New" w:cs="Courier New"/>
      <w:b/>
      <w:color w:val="000000"/>
      <w:position w:val="-1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Pr>
      <w:rFonts w:ascii="Courier New" w:hAnsi="Courier New" w:cs="Courier New"/>
      <w:b/>
      <w:color w:val="000000"/>
      <w:position w:val="-1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Pr>
      <w:rFonts w:ascii="Courier New" w:hAnsi="Courier New" w:cs="Courier New"/>
      <w:b/>
      <w:color w:val="000000"/>
      <w:position w:val="-1"/>
    </w:rPr>
  </w:style>
  <w:style w:type="table" w:customStyle="1" w:styleId="TableNormal0">
    <w:name w:val="TableNormal"/>
    <w:qFormat/>
    <w:rPr>
      <w:rFonts w:cs="Calibri"/>
      <w:lang w:val="e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link w:val="Title"/>
    <w:rPr>
      <w:rFonts w:ascii="Courier New" w:hAnsi="Courier New" w:cs="Courier New"/>
      <w:b/>
      <w:color w:val="000000"/>
      <w:position w:val="-1"/>
      <w:sz w:val="72"/>
      <w:szCs w:val="72"/>
    </w:rPr>
  </w:style>
  <w:style w:type="paragraph" w:customStyle="1" w:styleId="11">
    <w:name w:val="عنوان 11"/>
    <w:basedOn w:val="Normal"/>
    <w:next w:val="Normal"/>
    <w:qFormat/>
    <w:pPr>
      <w:keepNext/>
      <w:keepLines/>
      <w:suppressAutoHyphens/>
      <w:autoSpaceDE w:val="0"/>
      <w:autoSpaceDN w:val="0"/>
      <w:bidi w:val="0"/>
      <w:adjustRightInd w:val="0"/>
      <w:spacing w:before="480" w:after="0" w:line="276" w:lineRule="auto"/>
      <w:ind w:leftChars="-1" w:left="-1" w:hangingChars="1" w:hanging="1"/>
      <w:textAlignment w:val="top"/>
      <w:outlineLvl w:val="0"/>
    </w:pPr>
    <w:rPr>
      <w:rFonts w:ascii="Cambria" w:eastAsia="Times New Roman" w:hAnsi="Cambria" w:cs="Times New Roman"/>
      <w:b/>
      <w:bCs/>
      <w:color w:val="365F91"/>
      <w:position w:val="-1"/>
      <w:sz w:val="28"/>
      <w:szCs w:val="28"/>
    </w:rPr>
  </w:style>
  <w:style w:type="table" w:customStyle="1" w:styleId="TableGrid0">
    <w:name w:val="TableGrid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سرد الفقرات Char"/>
    <w:rPr>
      <w:w w:val="100"/>
      <w:position w:val="-1"/>
      <w:vertAlign w:val="baseline"/>
      <w:cs w:val="0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</w:rPr>
  </w:style>
  <w:style w:type="paragraph" w:styleId="NoSpacing">
    <w:name w:val="No Spacing"/>
    <w:aliases w:val="مبحث في ورقة"/>
    <w:link w:val="NoSpacingChar"/>
    <w:uiPriority w:val="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sz w:val="22"/>
      <w:szCs w:val="22"/>
    </w:rPr>
  </w:style>
  <w:style w:type="character" w:customStyle="1" w:styleId="1Char">
    <w:name w:val="عنوان 1 Char"/>
    <w:qFormat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vertAlign w:val="baseline"/>
      <w:cs w:val="0"/>
    </w:rPr>
  </w:style>
  <w:style w:type="character" w:customStyle="1" w:styleId="FootnoteTextChar">
    <w:name w:val="Footnote Text Char"/>
    <w:link w:val="FootnoteText"/>
    <w:uiPriority w:val="99"/>
    <w:rPr>
      <w:rFonts w:ascii="Courier New" w:hAnsi="Courier New" w:cs="Times New Roman"/>
      <w:color w:val="000000"/>
      <w:position w:val="-1"/>
    </w:rPr>
  </w:style>
  <w:style w:type="character" w:customStyle="1" w:styleId="Char0">
    <w:name w:val="رأس الصفحة Char"/>
    <w:uiPriority w:val="99"/>
    <w:rPr>
      <w:w w:val="100"/>
      <w:position w:val="-1"/>
      <w:vertAlign w:val="baseline"/>
      <w:cs w:val="0"/>
    </w:rPr>
  </w:style>
  <w:style w:type="character" w:customStyle="1" w:styleId="Char1">
    <w:name w:val="تذييل الصفحة Char"/>
    <w:uiPriority w:val="99"/>
    <w:qFormat/>
    <w:rPr>
      <w:w w:val="100"/>
      <w:position w:val="-1"/>
      <w:vertAlign w:val="baseline"/>
      <w:cs w:val="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b/>
      <w:bCs/>
      <w:color w:val="000000"/>
      <w:position w:val="-1"/>
      <w:sz w:val="32"/>
      <w:szCs w:val="32"/>
      <w:lang w:eastAsia="ar-SA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imes New Roman"/>
      <w:color w:val="000000"/>
      <w:position w:val="-1"/>
      <w:sz w:val="16"/>
      <w:szCs w:val="16"/>
    </w:rPr>
  </w:style>
  <w:style w:type="character" w:customStyle="1" w:styleId="alt-edited">
    <w:name w:val="alt-edited"/>
    <w:rPr>
      <w:w w:val="100"/>
      <w:position w:val="-1"/>
      <w:vertAlign w:val="baseline"/>
      <w:cs w:val="0"/>
    </w:rPr>
  </w:style>
  <w:style w:type="paragraph" w:customStyle="1" w:styleId="1">
    <w:name w:val="سرد الفقرات1"/>
    <w:basedOn w:val="Normal"/>
    <w:pPr>
      <w:suppressAutoHyphens/>
      <w:autoSpaceDE w:val="0"/>
      <w:autoSpaceDN w:val="0"/>
      <w:bidi w:val="0"/>
      <w:adjustRightInd w:val="0"/>
      <w:spacing w:after="200" w:line="276" w:lineRule="auto"/>
      <w:ind w:leftChars="-1" w:left="720" w:right="720" w:hangingChars="1" w:hanging="1"/>
      <w:jc w:val="right"/>
      <w:textAlignment w:val="top"/>
      <w:outlineLvl w:val="0"/>
    </w:pPr>
    <w:rPr>
      <w:rFonts w:ascii="Courier New" w:eastAsia="Times New Roman" w:hAnsi="Courier New" w:cs="Courier New"/>
      <w:color w:val="000000"/>
      <w:position w:val="-1"/>
      <w:sz w:val="20"/>
      <w:szCs w:val="20"/>
    </w:rPr>
  </w:style>
  <w:style w:type="character" w:customStyle="1" w:styleId="CommentTextChar">
    <w:name w:val="Comment Text Char"/>
    <w:link w:val="CommentText"/>
    <w:rPr>
      <w:rFonts w:ascii="Courier New" w:hAnsi="Courier New" w:cs="Times New Roman"/>
      <w:color w:val="000000"/>
      <w:position w:val="-1"/>
    </w:rPr>
  </w:style>
  <w:style w:type="character" w:customStyle="1" w:styleId="CommentSubjectChar">
    <w:name w:val="Comment Subject Char"/>
    <w:link w:val="CommentSubject"/>
    <w:qFormat/>
    <w:rPr>
      <w:rFonts w:ascii="Courier New" w:hAnsi="Courier New" w:cs="Times New Roman"/>
      <w:b/>
      <w:bCs/>
      <w:color w:val="000000"/>
      <w:position w:val="-1"/>
    </w:rPr>
  </w:style>
  <w:style w:type="table" w:customStyle="1" w:styleId="10">
    <w:name w:val="نمط1"/>
    <w:basedOn w:val="Table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lang w:val="en-GB" w:eastAsia="en-GB"/>
    </w:rPr>
    <w:tblPr/>
  </w:style>
  <w:style w:type="table" w:customStyle="1" w:styleId="12">
    <w:name w:val="شبكة جدول فاتح1"/>
    <w:basedOn w:val="Table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lang w:val="en-GB"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EndnoteTextChar">
    <w:name w:val="Endnote Text Char"/>
    <w:link w:val="EndnoteText"/>
    <w:rPr>
      <w:rFonts w:ascii="Courier New" w:hAnsi="Courier New" w:cs="Times New Roman"/>
      <w:color w:val="000000"/>
      <w:position w:val="-1"/>
    </w:rPr>
  </w:style>
  <w:style w:type="paragraph" w:customStyle="1" w:styleId="13">
    <w:name w:val="المراجعة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cs="Calibri"/>
      <w:position w:val="-1"/>
      <w:sz w:val="22"/>
      <w:szCs w:val="22"/>
    </w:rPr>
  </w:style>
  <w:style w:type="character" w:customStyle="1" w:styleId="SubtitleChar">
    <w:name w:val="Subtitle Char"/>
    <w:link w:val="Subtitle"/>
    <w:uiPriority w:val="11"/>
    <w:qFormat/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Char10">
    <w:name w:val="رأس الصفحة Char1"/>
    <w:uiPriority w:val="99"/>
    <w:qFormat/>
    <w:rPr>
      <w:rFonts w:ascii="Courier New" w:hAnsi="Courier New" w:cs="Courier New"/>
      <w:color w:val="000000"/>
      <w:position w:val="-1"/>
      <w:lang w:val="en-US"/>
    </w:rPr>
  </w:style>
  <w:style w:type="character" w:customStyle="1" w:styleId="Char11">
    <w:name w:val="تذييل الصفحة Char1"/>
    <w:uiPriority w:val="99"/>
    <w:qFormat/>
    <w:rPr>
      <w:rFonts w:ascii="Courier New" w:hAnsi="Courier New" w:cs="Courier New"/>
      <w:color w:val="000000"/>
      <w:position w:val="-1"/>
      <w:lang w:val="en-US"/>
    </w:rPr>
  </w:style>
  <w:style w:type="character" w:customStyle="1" w:styleId="14">
    <w:name w:val="إشارة لم يتم حلها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vkekvd">
    <w:name w:val="vkekvd"/>
    <w:basedOn w:val="DefaultParagraphFont"/>
    <w:qFormat/>
  </w:style>
  <w:style w:type="character" w:customStyle="1" w:styleId="NoSpacingChar">
    <w:name w:val="No Spacing Char"/>
    <w:aliases w:val="مبحث في ورقة Char"/>
    <w:link w:val="NoSpacing"/>
    <w:uiPriority w:val="1"/>
    <w:rPr>
      <w:rFonts w:cs="Calibri"/>
      <w:position w:val="-1"/>
      <w:sz w:val="22"/>
      <w:szCs w:val="2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eastAsiaTheme="minorEastAsi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qFormat/>
    <w:rPr>
      <w:sz w:val="22"/>
      <w:szCs w:val="22"/>
    </w:rPr>
  </w:style>
  <w:style w:type="paragraph" w:customStyle="1" w:styleId="a">
    <w:name w:val="م"/>
    <w:basedOn w:val="Normal"/>
    <w:qFormat/>
    <w:pPr>
      <w:widowControl w:val="0"/>
      <w:spacing w:before="100" w:after="0" w:line="240" w:lineRule="auto"/>
      <w:ind w:firstLine="510"/>
      <w:jc w:val="lowKashida"/>
    </w:pPr>
    <w:rPr>
      <w:rFonts w:ascii="Times New Roman" w:eastAsia="Times New Roman" w:hAnsi="Times New Roman" w:cs="Traditional Arabic"/>
      <w:sz w:val="40"/>
      <w:szCs w:val="38"/>
      <w:lang w:eastAsia="ar-SA"/>
    </w:rPr>
  </w:style>
  <w:style w:type="paragraph" w:customStyle="1" w:styleId="a0">
    <w:name w:val="ك"/>
    <w:basedOn w:val="a"/>
    <w:qFormat/>
    <w:pPr>
      <w:ind w:left="454" w:hanging="454"/>
    </w:pPr>
  </w:style>
  <w:style w:type="paragraph" w:customStyle="1" w:styleId="a1">
    <w:name w:val="العايدي"/>
    <w:basedOn w:val="Normal"/>
    <w:link w:val="Char2"/>
    <w:qFormat/>
    <w:pPr>
      <w:spacing w:after="0" w:line="276" w:lineRule="auto"/>
      <w:ind w:firstLine="720"/>
      <w:jc w:val="lowKashida"/>
    </w:pPr>
    <w:rPr>
      <w:rFonts w:ascii="Times New Roman" w:eastAsiaTheme="minorHAnsi" w:hAnsi="Times New Roman" w:cs="Simplified Arabic"/>
      <w:sz w:val="32"/>
      <w:szCs w:val="32"/>
    </w:rPr>
  </w:style>
  <w:style w:type="character" w:customStyle="1" w:styleId="Char2">
    <w:name w:val="العايدي Char"/>
    <w:basedOn w:val="DefaultParagraphFont"/>
    <w:link w:val="a1"/>
    <w:qFormat/>
    <w:rPr>
      <w:rFonts w:ascii="Times New Roman" w:eastAsiaTheme="minorHAnsi" w:hAnsi="Times New Roman" w:cs="Simplified Arabic"/>
      <w:sz w:val="32"/>
      <w:szCs w:val="32"/>
    </w:rPr>
  </w:style>
  <w:style w:type="paragraph" w:customStyle="1" w:styleId="15">
    <w:name w:val="العايدي جانبي 1"/>
    <w:basedOn w:val="Normal"/>
    <w:link w:val="1Char0"/>
    <w:qFormat/>
    <w:pPr>
      <w:spacing w:before="120" w:after="0" w:line="276" w:lineRule="auto"/>
      <w:jc w:val="lowKashida"/>
    </w:pPr>
    <w:rPr>
      <w:rFonts w:ascii="Times New Roman" w:eastAsiaTheme="minorHAnsi" w:hAnsi="Times New Roman" w:cs="Simplified Arabic"/>
      <w:b/>
      <w:bCs/>
      <w:sz w:val="36"/>
      <w:szCs w:val="36"/>
    </w:rPr>
  </w:style>
  <w:style w:type="character" w:customStyle="1" w:styleId="1Char0">
    <w:name w:val="العايدي جانبي 1 Char"/>
    <w:basedOn w:val="DefaultParagraphFont"/>
    <w:link w:val="15"/>
    <w:qFormat/>
    <w:rPr>
      <w:rFonts w:ascii="Times New Roman" w:eastAsiaTheme="minorHAnsi" w:hAnsi="Times New Roman" w:cs="Simplified Arabic"/>
      <w:b/>
      <w:bCs/>
      <w:sz w:val="36"/>
      <w:szCs w:val="36"/>
    </w:rPr>
  </w:style>
  <w:style w:type="paragraph" w:customStyle="1" w:styleId="2">
    <w:name w:val="العايدي جانبي 2"/>
    <w:basedOn w:val="15"/>
    <w:link w:val="2Char"/>
    <w:qFormat/>
    <w:rPr>
      <w:sz w:val="32"/>
      <w:szCs w:val="32"/>
    </w:rPr>
  </w:style>
  <w:style w:type="character" w:customStyle="1" w:styleId="2Char">
    <w:name w:val="العايدي جانبي 2 Char"/>
    <w:basedOn w:val="1Char0"/>
    <w:link w:val="2"/>
    <w:qFormat/>
    <w:rPr>
      <w:rFonts w:ascii="Times New Roman" w:eastAsiaTheme="minorHAnsi" w:hAnsi="Times New Roman" w:cs="Simplified Arabic"/>
      <w:b/>
      <w:bCs/>
      <w:sz w:val="32"/>
      <w:szCs w:val="32"/>
    </w:rPr>
  </w:style>
  <w:style w:type="paragraph" w:customStyle="1" w:styleId="a2">
    <w:name w:val="اليجدووووول"/>
    <w:basedOn w:val="Normal"/>
    <w:link w:val="Char3"/>
    <w:qFormat/>
    <w:pPr>
      <w:spacing w:before="120" w:after="0" w:line="276" w:lineRule="auto"/>
      <w:jc w:val="center"/>
    </w:pPr>
    <w:rPr>
      <w:rFonts w:ascii="Times New Roman" w:eastAsiaTheme="minorHAnsi" w:hAnsi="Times New Roman" w:cs="Simplified Arabic"/>
      <w:b/>
      <w:bCs/>
      <w:sz w:val="24"/>
      <w:szCs w:val="24"/>
    </w:rPr>
  </w:style>
  <w:style w:type="character" w:customStyle="1" w:styleId="Char3">
    <w:name w:val="اليجدووووول Char"/>
    <w:basedOn w:val="DefaultParagraphFont"/>
    <w:link w:val="a2"/>
    <w:qFormat/>
    <w:rPr>
      <w:rFonts w:ascii="Times New Roman" w:eastAsiaTheme="minorHAnsi" w:hAnsi="Times New Roman" w:cs="Simplified Arabic"/>
      <w:b/>
      <w:bCs/>
      <w:sz w:val="24"/>
      <w:szCs w:val="24"/>
    </w:rPr>
  </w:style>
  <w:style w:type="paragraph" w:customStyle="1" w:styleId="16">
    <w:name w:val="شكل 1"/>
    <w:basedOn w:val="a1"/>
    <w:link w:val="1Char1"/>
    <w:qFormat/>
    <w:pPr>
      <w:ind w:firstLine="0"/>
      <w:jc w:val="center"/>
    </w:pPr>
    <w:rPr>
      <w:b/>
      <w:bCs/>
      <w:sz w:val="28"/>
      <w:szCs w:val="24"/>
    </w:rPr>
  </w:style>
  <w:style w:type="character" w:customStyle="1" w:styleId="1Char1">
    <w:name w:val="شكل 1 Char"/>
    <w:basedOn w:val="Char2"/>
    <w:link w:val="16"/>
    <w:rPr>
      <w:rFonts w:ascii="Times New Roman" w:eastAsiaTheme="minorHAnsi" w:hAnsi="Times New Roman" w:cs="Simplified Arabic"/>
      <w:b/>
      <w:bCs/>
      <w:sz w:val="28"/>
      <w:szCs w:val="24"/>
    </w:rPr>
  </w:style>
  <w:style w:type="paragraph" w:customStyle="1" w:styleId="a3">
    <w:name w:val="العايدي رئيسي"/>
    <w:basedOn w:val="Normal"/>
    <w:link w:val="Char4"/>
    <w:qFormat/>
    <w:pPr>
      <w:spacing w:after="240" w:line="276" w:lineRule="auto"/>
      <w:jc w:val="center"/>
    </w:pPr>
    <w:rPr>
      <w:rFonts w:asciiTheme="minorHAnsi" w:eastAsiaTheme="minorHAnsi" w:hAnsiTheme="minorHAnsi" w:cs="AL-Mateen"/>
      <w:sz w:val="40"/>
      <w:szCs w:val="40"/>
    </w:rPr>
  </w:style>
  <w:style w:type="character" w:customStyle="1" w:styleId="Char4">
    <w:name w:val="العايدي رئيسي Char"/>
    <w:basedOn w:val="DefaultParagraphFont"/>
    <w:link w:val="a3"/>
    <w:rPr>
      <w:rFonts w:asciiTheme="minorHAnsi" w:eastAsiaTheme="minorHAnsi" w:hAnsiTheme="minorHAnsi" w:cs="AL-Mateen"/>
      <w:sz w:val="40"/>
      <w:szCs w:val="40"/>
    </w:rPr>
  </w:style>
  <w:style w:type="paragraph" w:customStyle="1" w:styleId="17">
    <w:name w:val="ملاحق 1"/>
    <w:basedOn w:val="Normal"/>
    <w:link w:val="1Char2"/>
    <w:qFormat/>
    <w:pPr>
      <w:spacing w:after="0" w:line="276" w:lineRule="auto"/>
      <w:jc w:val="center"/>
    </w:pPr>
    <w:rPr>
      <w:rFonts w:ascii="Times New Roman" w:eastAsiaTheme="minorHAnsi" w:hAnsi="Times New Roman" w:cs="Simplified Arabic"/>
      <w:b/>
      <w:bCs/>
      <w:sz w:val="24"/>
      <w:szCs w:val="28"/>
    </w:rPr>
  </w:style>
  <w:style w:type="character" w:customStyle="1" w:styleId="1Char2">
    <w:name w:val="ملاحق 1 Char"/>
    <w:basedOn w:val="DefaultParagraphFont"/>
    <w:link w:val="17"/>
    <w:rPr>
      <w:rFonts w:ascii="Times New Roman" w:eastAsiaTheme="minorHAnsi" w:hAnsi="Times New Roman" w:cs="Simplified Arabic"/>
      <w:b/>
      <w:bCs/>
      <w:sz w:val="24"/>
      <w:szCs w:val="28"/>
    </w:rPr>
  </w:style>
  <w:style w:type="table" w:customStyle="1" w:styleId="18">
    <w:name w:val="شبكة جدول1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h-inline">
    <w:name w:val="math-inline"/>
    <w:basedOn w:val="DefaultParagraphFont"/>
  </w:style>
  <w:style w:type="table" w:customStyle="1" w:styleId="110">
    <w:name w:val="جدول شبكة 1 فاتح1"/>
    <w:basedOn w:val="TableNormal"/>
    <w:uiPriority w:val="46"/>
    <w:rPr>
      <w:sz w:val="22"/>
      <w:szCs w:val="22"/>
      <w:lang w:val="en-GB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0">
    <w:name w:val="جدول شبكة 1 فاتح2"/>
    <w:basedOn w:val="TableNormal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0">
    <w:name w:val="شبكة جدول2"/>
    <w:basedOn w:val="TableNormal"/>
    <w:uiPriority w:val="39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uiPriority w:val="39"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B14CC3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B14CC3"/>
    <w:pPr>
      <w:bidi/>
      <w:jc w:val="right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بلا قائمة1"/>
    <w:next w:val="NoList"/>
    <w:uiPriority w:val="99"/>
    <w:semiHidden/>
    <w:unhideWhenUsed/>
    <w:rsid w:val="0059234A"/>
  </w:style>
  <w:style w:type="character" w:customStyle="1" w:styleId="katex-mathml">
    <w:name w:val="katex-mathml"/>
    <w:basedOn w:val="DefaultParagraphFont"/>
    <w:rsid w:val="0059234A"/>
  </w:style>
  <w:style w:type="character" w:customStyle="1" w:styleId="mord">
    <w:name w:val="mord"/>
    <w:basedOn w:val="DefaultParagraphFont"/>
    <w:rsid w:val="0059234A"/>
  </w:style>
  <w:style w:type="character" w:customStyle="1" w:styleId="vlist-s">
    <w:name w:val="vlist-s"/>
    <w:basedOn w:val="DefaultParagraphFont"/>
    <w:rsid w:val="0059234A"/>
  </w:style>
  <w:style w:type="character" w:styleId="PlaceholderText">
    <w:name w:val="Placeholder Text"/>
    <w:basedOn w:val="DefaultParagraphFont"/>
    <w:uiPriority w:val="99"/>
    <w:semiHidden/>
    <w:rsid w:val="0059234A"/>
    <w:rPr>
      <w:color w:val="808080"/>
    </w:rPr>
  </w:style>
  <w:style w:type="table" w:customStyle="1" w:styleId="5">
    <w:name w:val="شبكة جدول5"/>
    <w:basedOn w:val="TableNormal"/>
    <w:next w:val="TableGrid"/>
    <w:uiPriority w:val="59"/>
    <w:rsid w:val="0059234A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إشارة لم يتم حلها2"/>
    <w:basedOn w:val="DefaultParagraphFont"/>
    <w:uiPriority w:val="99"/>
    <w:semiHidden/>
    <w:unhideWhenUsed/>
    <w:rsid w:val="0059234A"/>
    <w:rPr>
      <w:color w:val="605E5C"/>
      <w:shd w:val="clear" w:color="auto" w:fill="E1DFDD"/>
    </w:rPr>
  </w:style>
  <w:style w:type="table" w:customStyle="1" w:styleId="6">
    <w:name w:val="شبكة جدول6"/>
    <w:basedOn w:val="TableNormal"/>
    <w:next w:val="TableGrid"/>
    <w:uiPriority w:val="59"/>
    <w:rsid w:val="005212B6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59"/>
    <w:rsid w:val="00B4459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"/>
    <w:basedOn w:val="TableNormal"/>
    <w:next w:val="TableGrid"/>
    <w:uiPriority w:val="59"/>
    <w:rsid w:val="00B4459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3E4D99"/>
  </w:style>
  <w:style w:type="numbering" w:customStyle="1" w:styleId="22">
    <w:name w:val="بلا قائمة2"/>
    <w:next w:val="NoList"/>
    <w:uiPriority w:val="99"/>
    <w:semiHidden/>
    <w:unhideWhenUsed/>
    <w:rsid w:val="00823443"/>
  </w:style>
  <w:style w:type="numbering" w:customStyle="1" w:styleId="30">
    <w:name w:val="بلا قائمة3"/>
    <w:next w:val="NoList"/>
    <w:uiPriority w:val="99"/>
    <w:semiHidden/>
    <w:unhideWhenUsed/>
    <w:rsid w:val="008A432D"/>
  </w:style>
  <w:style w:type="table" w:customStyle="1" w:styleId="8">
    <w:name w:val="شبكة جدول8"/>
    <w:basedOn w:val="TableNormal"/>
    <w:next w:val="TableGrid"/>
    <w:uiPriority w:val="59"/>
    <w:rsid w:val="008A432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شبكة جدول12"/>
    <w:basedOn w:val="TableNormal"/>
    <w:next w:val="TableGrid"/>
    <w:uiPriority w:val="59"/>
    <w:rsid w:val="008A432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شبكة جدول21"/>
    <w:basedOn w:val="TableNormal"/>
    <w:next w:val="TableGrid"/>
    <w:uiPriority w:val="59"/>
    <w:rsid w:val="008A432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شبكة جدول31"/>
    <w:basedOn w:val="TableNormal"/>
    <w:next w:val="TableGrid"/>
    <w:uiPriority w:val="59"/>
    <w:rsid w:val="008A432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شبكة جدول41"/>
    <w:basedOn w:val="TableNormal"/>
    <w:next w:val="TableGrid"/>
    <w:uiPriority w:val="59"/>
    <w:rsid w:val="008A432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شبكة جدول51"/>
    <w:basedOn w:val="TableNormal"/>
    <w:next w:val="TableGrid"/>
    <w:uiPriority w:val="59"/>
    <w:rsid w:val="008A432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شبكة جدول61"/>
    <w:basedOn w:val="TableNormal"/>
    <w:next w:val="TableGrid"/>
    <w:uiPriority w:val="59"/>
    <w:rsid w:val="008A432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شبكة جدول9"/>
    <w:basedOn w:val="TableNormal"/>
    <w:next w:val="TableGrid"/>
    <w:uiPriority w:val="59"/>
    <w:rsid w:val="004B26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بلا قائمة4"/>
    <w:next w:val="NoList"/>
    <w:uiPriority w:val="99"/>
    <w:semiHidden/>
    <w:unhideWhenUsed/>
    <w:rsid w:val="004B262A"/>
  </w:style>
  <w:style w:type="table" w:customStyle="1" w:styleId="100">
    <w:name w:val="شبكة جدول10"/>
    <w:basedOn w:val="TableNormal"/>
    <w:next w:val="TableGrid"/>
    <w:uiPriority w:val="59"/>
    <w:rsid w:val="004B26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بلا قائمة5"/>
    <w:next w:val="NoList"/>
    <w:uiPriority w:val="99"/>
    <w:semiHidden/>
    <w:unhideWhenUsed/>
    <w:rsid w:val="00115569"/>
  </w:style>
  <w:style w:type="paragraph" w:customStyle="1" w:styleId="mb-3">
    <w:name w:val="mb-3"/>
    <w:basedOn w:val="Normal"/>
    <w:rsid w:val="001155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body-small">
    <w:name w:val="text-body-small"/>
    <w:basedOn w:val="DefaultParagraphFont"/>
    <w:rsid w:val="001155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5569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5569"/>
    <w:rPr>
      <w:rFonts w:ascii="Arial" w:eastAsia="Times New Roman" w:hAnsi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5569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5569"/>
    <w:rPr>
      <w:rFonts w:ascii="Arial" w:eastAsia="Times New Roman" w:hAnsi="Arial"/>
      <w:vanish/>
      <w:sz w:val="16"/>
      <w:szCs w:val="16"/>
    </w:rPr>
  </w:style>
  <w:style w:type="table" w:customStyle="1" w:styleId="23">
    <w:name w:val="شبكة جدول فاتح2"/>
    <w:basedOn w:val="TableNormal"/>
    <w:next w:val="32"/>
    <w:uiPriority w:val="40"/>
    <w:rsid w:val="00115569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2">
    <w:name w:val="شبكة جدول فاتح3"/>
    <w:basedOn w:val="TableNormal"/>
    <w:uiPriority w:val="40"/>
    <w:rsid w:val="001155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30">
    <w:name w:val="شبكة جدول13"/>
    <w:basedOn w:val="TableNormal"/>
    <w:next w:val="TableGrid"/>
    <w:uiPriority w:val="59"/>
    <w:rsid w:val="00AE64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بلا قائمة6"/>
    <w:next w:val="NoList"/>
    <w:uiPriority w:val="99"/>
    <w:semiHidden/>
    <w:unhideWhenUsed/>
    <w:rsid w:val="007771DD"/>
  </w:style>
  <w:style w:type="table" w:customStyle="1" w:styleId="140">
    <w:name w:val="شبكة جدول14"/>
    <w:basedOn w:val="TableNormal"/>
    <w:next w:val="TableGrid"/>
    <w:uiPriority w:val="59"/>
    <w:rsid w:val="00777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Normal"/>
    <w:next w:val="ListParagraph"/>
    <w:uiPriority w:val="34"/>
    <w:qFormat/>
    <w:rsid w:val="007771DD"/>
    <w:pPr>
      <w:spacing w:after="200" w:line="276" w:lineRule="auto"/>
      <w:ind w:left="720"/>
      <w:contextualSpacing/>
    </w:pPr>
  </w:style>
  <w:style w:type="paragraph" w:customStyle="1" w:styleId="71">
    <w:name w:val="عنوان 71"/>
    <w:basedOn w:val="Normal"/>
    <w:next w:val="Normal"/>
    <w:uiPriority w:val="9"/>
    <w:semiHidden/>
    <w:unhideWhenUsed/>
    <w:qFormat/>
    <w:rsid w:val="002F11E3"/>
    <w:pPr>
      <w:keepNext/>
      <w:keepLines/>
      <w:bidi w:val="0"/>
      <w:spacing w:before="40" w:after="0" w:line="278" w:lineRule="auto"/>
      <w:outlineLvl w:val="6"/>
    </w:pPr>
    <w:rPr>
      <w:rFonts w:ascii="Aptos" w:eastAsia="Times New Roman" w:hAnsi="Aptos" w:cs="Times New Roman"/>
      <w:color w:val="595959"/>
      <w:kern w:val="2"/>
      <w:sz w:val="24"/>
      <w:szCs w:val="24"/>
      <w:lang w:val="en-GB" w:eastAsia="en-GB"/>
      <w14:ligatures w14:val="standardContextual"/>
    </w:rPr>
  </w:style>
  <w:style w:type="paragraph" w:customStyle="1" w:styleId="81">
    <w:name w:val="عنوان 81"/>
    <w:basedOn w:val="Normal"/>
    <w:next w:val="Normal"/>
    <w:uiPriority w:val="9"/>
    <w:semiHidden/>
    <w:unhideWhenUsed/>
    <w:qFormat/>
    <w:rsid w:val="002F11E3"/>
    <w:pPr>
      <w:keepNext/>
      <w:keepLines/>
      <w:bidi w:val="0"/>
      <w:spacing w:after="0" w:line="278" w:lineRule="auto"/>
      <w:outlineLvl w:val="7"/>
    </w:pPr>
    <w:rPr>
      <w:rFonts w:ascii="Aptos" w:eastAsia="Times New Roman" w:hAnsi="Aptos" w:cs="Times New Roman"/>
      <w:i/>
      <w:iCs/>
      <w:color w:val="272727"/>
      <w:kern w:val="2"/>
      <w:sz w:val="24"/>
      <w:szCs w:val="24"/>
      <w:lang w:val="en-GB" w:eastAsia="en-GB"/>
      <w14:ligatures w14:val="standardContextual"/>
    </w:rPr>
  </w:style>
  <w:style w:type="paragraph" w:customStyle="1" w:styleId="91">
    <w:name w:val="عنوان 91"/>
    <w:basedOn w:val="Normal"/>
    <w:next w:val="Normal"/>
    <w:uiPriority w:val="9"/>
    <w:semiHidden/>
    <w:unhideWhenUsed/>
    <w:qFormat/>
    <w:rsid w:val="002F11E3"/>
    <w:pPr>
      <w:keepNext/>
      <w:keepLines/>
      <w:bidi w:val="0"/>
      <w:spacing w:after="0" w:line="278" w:lineRule="auto"/>
      <w:outlineLvl w:val="8"/>
    </w:pPr>
    <w:rPr>
      <w:rFonts w:ascii="Aptos" w:eastAsia="Times New Roman" w:hAnsi="Aptos" w:cs="Times New Roman"/>
      <w:color w:val="272727"/>
      <w:kern w:val="2"/>
      <w:sz w:val="24"/>
      <w:szCs w:val="24"/>
      <w:lang w:val="en-GB" w:eastAsia="en-GB"/>
      <w14:ligatures w14:val="standardContextual"/>
    </w:rPr>
  </w:style>
  <w:style w:type="numbering" w:customStyle="1" w:styleId="70">
    <w:name w:val="بلا قائمة7"/>
    <w:next w:val="NoList"/>
    <w:uiPriority w:val="99"/>
    <w:semiHidden/>
    <w:unhideWhenUsed/>
    <w:rsid w:val="002F11E3"/>
  </w:style>
  <w:style w:type="character" w:customStyle="1" w:styleId="Heading7Char">
    <w:name w:val="Heading 7 Char"/>
    <w:basedOn w:val="DefaultParagraphFont"/>
    <w:link w:val="Heading7"/>
    <w:uiPriority w:val="9"/>
    <w:semiHidden/>
    <w:rsid w:val="002F11E3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1E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1E3"/>
    <w:rPr>
      <w:rFonts w:eastAsia="Times New Roman" w:cs="Times New Roman"/>
      <w:color w:val="272727"/>
    </w:rPr>
  </w:style>
  <w:style w:type="paragraph" w:customStyle="1" w:styleId="1a">
    <w:name w:val="اقتباس1"/>
    <w:basedOn w:val="Normal"/>
    <w:next w:val="Normal"/>
    <w:uiPriority w:val="29"/>
    <w:qFormat/>
    <w:rsid w:val="002F11E3"/>
    <w:pPr>
      <w:bidi w:val="0"/>
      <w:spacing w:before="160" w:line="278" w:lineRule="auto"/>
      <w:jc w:val="center"/>
    </w:pPr>
    <w:rPr>
      <w:rFonts w:ascii="Aptos" w:eastAsia="Times New Roman" w:hAnsi="Aptos"/>
      <w:i/>
      <w:iCs/>
      <w:color w:val="404040"/>
      <w:kern w:val="2"/>
      <w:sz w:val="24"/>
      <w:szCs w:val="24"/>
      <w:lang w:val="en-GB" w:eastAsia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11E3"/>
    <w:rPr>
      <w:i/>
      <w:iCs/>
      <w:color w:val="404040"/>
    </w:rPr>
  </w:style>
  <w:style w:type="character" w:customStyle="1" w:styleId="1b">
    <w:name w:val="تأكيد مكثف1"/>
    <w:basedOn w:val="DefaultParagraphFont"/>
    <w:uiPriority w:val="21"/>
    <w:qFormat/>
    <w:rsid w:val="002F11E3"/>
    <w:rPr>
      <w:i/>
      <w:iCs/>
      <w:color w:val="0F4761"/>
    </w:rPr>
  </w:style>
  <w:style w:type="paragraph" w:customStyle="1" w:styleId="1c">
    <w:name w:val="اقتباس مكثف1"/>
    <w:basedOn w:val="Normal"/>
    <w:next w:val="Normal"/>
    <w:uiPriority w:val="30"/>
    <w:qFormat/>
    <w:rsid w:val="002F11E3"/>
    <w:pPr>
      <w:pBdr>
        <w:top w:val="single" w:sz="4" w:space="10" w:color="0F4761"/>
        <w:bottom w:val="single" w:sz="4" w:space="10" w:color="0F4761"/>
      </w:pBdr>
      <w:bidi w:val="0"/>
      <w:spacing w:before="360" w:after="360" w:line="278" w:lineRule="auto"/>
      <w:ind w:left="864" w:right="864"/>
      <w:jc w:val="center"/>
    </w:pPr>
    <w:rPr>
      <w:rFonts w:ascii="Aptos" w:eastAsia="Times New Roman" w:hAnsi="Aptos"/>
      <w:i/>
      <w:iCs/>
      <w:color w:val="0F4761"/>
      <w:kern w:val="2"/>
      <w:sz w:val="24"/>
      <w:szCs w:val="24"/>
      <w:lang w:val="en-GB" w:eastAsia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1E3"/>
    <w:rPr>
      <w:i/>
      <w:iCs/>
      <w:color w:val="0F4761"/>
    </w:rPr>
  </w:style>
  <w:style w:type="character" w:customStyle="1" w:styleId="1d">
    <w:name w:val="مرجع مكثف1"/>
    <w:basedOn w:val="DefaultParagraphFont"/>
    <w:uiPriority w:val="32"/>
    <w:qFormat/>
    <w:rsid w:val="002F11E3"/>
    <w:rPr>
      <w:b/>
      <w:bCs/>
      <w:smallCaps/>
      <w:color w:val="0F4761"/>
      <w:spacing w:val="5"/>
    </w:rPr>
  </w:style>
  <w:style w:type="table" w:customStyle="1" w:styleId="150">
    <w:name w:val="شبكة جدول15"/>
    <w:basedOn w:val="TableNormal"/>
    <w:next w:val="TableGrid"/>
    <w:uiPriority w:val="59"/>
    <w:rsid w:val="002F11E3"/>
    <w:rPr>
      <w:rFonts w:ascii="Aptos" w:hAnsi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شبكة جدول16"/>
    <w:basedOn w:val="TableNormal"/>
    <w:next w:val="TableGrid"/>
    <w:uiPriority w:val="39"/>
    <w:rsid w:val="002F11E3"/>
    <w:rPr>
      <w:rFonts w:ascii="Aptos" w:eastAsia="Times New Roman" w:hAnsi="Aptos"/>
      <w:kern w:val="2"/>
      <w:sz w:val="24"/>
      <w:szCs w:val="24"/>
      <w:lang w:val="en-GB" w:eastAsia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إشارة لم يتم حلها3"/>
    <w:basedOn w:val="DefaultParagraphFont"/>
    <w:uiPriority w:val="99"/>
    <w:semiHidden/>
    <w:unhideWhenUsed/>
    <w:rsid w:val="002F11E3"/>
    <w:rPr>
      <w:color w:val="605E5C"/>
      <w:shd w:val="clear" w:color="auto" w:fill="E1DFDD"/>
    </w:rPr>
  </w:style>
  <w:style w:type="character" w:customStyle="1" w:styleId="7Char1">
    <w:name w:val="عنوان 7 Char1"/>
    <w:basedOn w:val="DefaultParagraphFont"/>
    <w:uiPriority w:val="9"/>
    <w:semiHidden/>
    <w:rsid w:val="002F11E3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8Char1">
    <w:name w:val="عنوان 8 Char1"/>
    <w:basedOn w:val="DefaultParagraphFont"/>
    <w:uiPriority w:val="9"/>
    <w:semiHidden/>
    <w:rsid w:val="002F11E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1">
    <w:name w:val="عنوان 9 Char1"/>
    <w:basedOn w:val="DefaultParagraphFont"/>
    <w:uiPriority w:val="9"/>
    <w:semiHidden/>
    <w:rsid w:val="002F11E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2F11E3"/>
    <w:pPr>
      <w:spacing w:before="200"/>
      <w:ind w:left="864" w:right="864"/>
      <w:jc w:val="center"/>
    </w:pPr>
    <w:rPr>
      <w:i/>
      <w:iCs/>
      <w:color w:val="404040"/>
      <w:sz w:val="20"/>
      <w:szCs w:val="20"/>
    </w:rPr>
  </w:style>
  <w:style w:type="character" w:customStyle="1" w:styleId="Char12">
    <w:name w:val="اقتباس Char1"/>
    <w:basedOn w:val="DefaultParagraphFont"/>
    <w:uiPriority w:val="99"/>
    <w:rsid w:val="002F11E3"/>
    <w:rPr>
      <w:i/>
      <w:iCs/>
      <w:color w:val="404040" w:themeColor="text1" w:themeTint="BF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2F11E3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2F11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F4761"/>
      <w:sz w:val="20"/>
      <w:szCs w:val="20"/>
    </w:rPr>
  </w:style>
  <w:style w:type="character" w:customStyle="1" w:styleId="Char13">
    <w:name w:val="اقتباس مكثف Char1"/>
    <w:basedOn w:val="DefaultParagraphFont"/>
    <w:uiPriority w:val="99"/>
    <w:rsid w:val="002F11E3"/>
    <w:rPr>
      <w:i/>
      <w:iCs/>
      <w:color w:val="4472C4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2F11E3"/>
    <w:rPr>
      <w:b/>
      <w:bCs/>
      <w:smallCaps/>
      <w:color w:val="4472C4" w:themeColor="accent1"/>
      <w:spacing w:val="5"/>
    </w:rPr>
  </w:style>
  <w:style w:type="numbering" w:customStyle="1" w:styleId="80">
    <w:name w:val="بلا قائمة8"/>
    <w:next w:val="NoList"/>
    <w:uiPriority w:val="99"/>
    <w:semiHidden/>
    <w:unhideWhenUsed/>
    <w:rsid w:val="00C44923"/>
  </w:style>
  <w:style w:type="paragraph" w:customStyle="1" w:styleId="1e">
    <w:name w:val="صور 1"/>
    <w:basedOn w:val="Normal"/>
    <w:link w:val="1Char3"/>
    <w:qFormat/>
    <w:rsid w:val="00C44923"/>
    <w:pPr>
      <w:spacing w:after="0" w:line="276" w:lineRule="auto"/>
      <w:jc w:val="center"/>
    </w:pPr>
    <w:rPr>
      <w:rFonts w:ascii="Times New Roman" w:hAnsi="Times New Roman" w:cs="Simplified Arabic"/>
      <w:b/>
      <w:bCs/>
      <w:sz w:val="24"/>
      <w:szCs w:val="24"/>
    </w:rPr>
  </w:style>
  <w:style w:type="character" w:customStyle="1" w:styleId="1Char3">
    <w:name w:val="صور 1 Char"/>
    <w:basedOn w:val="DefaultParagraphFont"/>
    <w:link w:val="1e"/>
    <w:rsid w:val="00C44923"/>
    <w:rPr>
      <w:rFonts w:ascii="Times New Roman" w:hAnsi="Times New Roman" w:cs="Simplified Arabic"/>
      <w:b/>
      <w:bCs/>
      <w:sz w:val="24"/>
      <w:szCs w:val="24"/>
    </w:rPr>
  </w:style>
  <w:style w:type="table" w:customStyle="1" w:styleId="170">
    <w:name w:val="شبكة جدول17"/>
    <w:basedOn w:val="TableNormal"/>
    <w:next w:val="TableGrid"/>
    <w:uiPriority w:val="39"/>
    <w:rsid w:val="00C4492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07D9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07D9B"/>
    <w:rPr>
      <w:sz w:val="22"/>
      <w:szCs w:val="22"/>
    </w:rPr>
  </w:style>
  <w:style w:type="numbering" w:customStyle="1" w:styleId="90">
    <w:name w:val="بلا قائمة9"/>
    <w:next w:val="NoList"/>
    <w:uiPriority w:val="99"/>
    <w:semiHidden/>
    <w:unhideWhenUsed/>
    <w:rsid w:val="0072447F"/>
  </w:style>
  <w:style w:type="table" w:customStyle="1" w:styleId="180">
    <w:name w:val="شبكة جدول18"/>
    <w:basedOn w:val="TableNormal"/>
    <w:next w:val="TableGrid"/>
    <w:uiPriority w:val="59"/>
    <w:rsid w:val="0095076F"/>
    <w:rPr>
      <w:rFonts w:ascii="Cambria" w:eastAsia="MS Mincho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3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6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xxxxxx@xxx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26EBD64843543B7AB4F537B2F0936" ma:contentTypeVersion="11" ma:contentTypeDescription="Create a new document." ma:contentTypeScope="" ma:versionID="269f66ddb818338ac1a1c01e821d9a64">
  <xsd:schema xmlns:xsd="http://www.w3.org/2001/XMLSchema" xmlns:xs="http://www.w3.org/2001/XMLSchema" xmlns:p="http://schemas.microsoft.com/office/2006/metadata/properties" xmlns:ns2="ebc42cbb-b618-4152-ba43-a4532eef153c" xmlns:ns3="7146d543-fc6c-47cf-a370-fd2280f00e95" targetNamespace="http://schemas.microsoft.com/office/2006/metadata/properties" ma:root="true" ma:fieldsID="7914fbbf67cab49589761c4c50975224" ns2:_="" ns3:_="">
    <xsd:import namespace="ebc42cbb-b618-4152-ba43-a4532eef153c"/>
    <xsd:import namespace="7146d543-fc6c-47cf-a370-fd2280f00e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42cbb-b618-4152-ba43-a4532eef1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a3c49c-3c6a-46e5-b7fe-e6c8be24aa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6d543-fc6c-47cf-a370-fd2280f00e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7c0aa2-2424-43e4-80cf-c8882bbb76fe}" ma:internalName="TaxCatchAll" ma:showField="CatchAllData" ma:web="7146d543-fc6c-47cf-a370-fd2280f0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Pub12</b:Tag>
    <b:SourceType>ArticleInAPeriodical</b:SourceType>
    <b:Guid>{C94C0B22-DE1F-4AC1-8258-09F2779B8A99}</b:Guid>
    <b:Author>
      <b:Author>
        <b:NameList>
          <b:Person>
            <b:Last>America</b:Last>
            <b:First>&gt;</b:First>
            <b:Middle>Public Relations Society of</b:Middle>
          </b:Person>
        </b:NameList>
      </b:Author>
    </b:Author>
    <b:Title>Official definition of public relations</b:Title>
    <b:Year>2012</b:Year>
    <b:RefOrder>1</b:RefOrder>
  </b:Source>
  <b:Source>
    <b:Tag>Gru84</b:Tag>
    <b:SourceType>ArticleInAPeriodical</b:SourceType>
    <b:Guid>{54A8A59A-5470-451C-8913-29F06BB13884}</b:Guid>
    <b:Author>
      <b:Author>
        <b:NameList>
          <b:Person>
            <b:Last>Grunig</b:Last>
            <b:First>J.</b:First>
            <b:Middle>E., &amp; Hunt, T.</b:Middle>
          </b:Person>
        </b:NameList>
      </b:Author>
    </b:Author>
    <b:Title> Managing public relations. Holt, Rinehart and Winston.</b:Title>
    <b:Year>1984</b:Year>
    <b:RefOrder>2</b:RefOrder>
  </b:Source>
  <b:Source>
    <b:Tag>Wil12</b:Tag>
    <b:SourceType>ArticleInAPeriodical</b:SourceType>
    <b:Guid>{8BA39E6F-6C11-4A47-A150-E9EA61F8CEFD}</b:Guid>
    <b:Author>
      <b:Author>
        <b:NameList>
          <b:Person>
            <b:Last>Wilcox</b:Last>
            <b:First>D.</b:First>
            <b:Middle>L., &amp; Cameron, G. T.</b:Middle>
          </b:Person>
        </b:NameList>
      </b:Author>
    </b:Author>
    <b:Title>Public relations: Strategies and tactics (10th ed.). Pearson Education.</b:Title>
    <b:Year>2012</b:Year>
    <b:RefOrder>3</b:RefOrder>
  </b:Source>
  <b:Source>
    <b:Tag>Cut06</b:Tag>
    <b:SourceType>ArticleInAPeriodical</b:SourceType>
    <b:Guid>{DC992C29-A6FB-4855-9DE1-F4020687D7AC}</b:Guid>
    <b:Author>
      <b:Author>
        <b:NameList>
          <b:Person>
            <b:Last>Cutlip</b:Last>
            <b:First>S.</b:First>
            <b:Middle>M., Center, A. H., &amp; Broom, G. M.</b:Middle>
          </b:Person>
        </b:NameList>
      </b:Author>
    </b:Author>
    <b:Title>Effective public relations (9th ed.). Pearson Prentice Hall.</b:Title>
    <b:Year>2006</b:Year>
    <b:RefOrder>4</b:RefOrder>
  </b:Source>
  <b:Source>
    <b:Tag>Gil14</b:Tag>
    <b:SourceType>ArticleInAPeriodical</b:SourceType>
    <b:Guid>{CC82181D-1F0B-4DCA-A26D-50BD3AC3DFDD}</b:Guid>
    <b:Author>
      <b:Author>
        <b:NameList>
          <b:Person>
            <b:Last>Gillespie</b:Last>
            <b:First>T.</b:First>
            <b:Middle>The relevance of algorithms. In T. Gillespie, P. J. Boczkowski, &amp; K. A.</b:Middle>
          </b:Person>
        </b:NameList>
      </b:Author>
    </b:Author>
    <b:Title> Foot (Eds.), Media technologies: Essays on communication, materiality, and society . MIT Press.</b:Title>
    <b:Year>2014</b:Year>
    <b:Pages>167–194</b:Pages>
    <b:RefOrder>5</b:RefOrder>
  </b:Source>
  <b:Source>
    <b:Tag>Nap14</b:Tag>
    <b:SourceType>ArticleInAPeriodical</b:SourceType>
    <b:Guid>{325067D5-F92E-4D15-AA24-35B9D994E057}</b:Guid>
    <b:Author>
      <b:Author>
        <b:NameList>
          <b:Person>
            <b:Last>Napoli</b:Last>
            <b:First>P.</b:First>
            <b:Middle>M.</b:Middle>
          </b:Person>
        </b:NameList>
      </b:Author>
    </b:Author>
    <b:Title>Automated media: An institutional theory perspective on algorithmic media production and consumption. Communication Theory,</b:Title>
    <b:Year>2014</b:Year>
    <b:Pages>340–360</b:Pages>
    <b:RefOrder>6</b:RefOrder>
  </b:Source>
  <b:Source>
    <b:Tag>Chr20</b:Tag>
    <b:SourceType>ArticleInAPeriodical</b:SourceType>
    <b:Guid>{900178FA-9928-4073-88DF-3DA982A14DFE}</b:Guid>
    <b:Author>
      <b:Author>
        <b:NameList>
          <b:Person>
            <b:Last>Christian</b:Last>
            <b:First>B.</b:First>
          </b:Person>
        </b:NameList>
      </b:Author>
    </b:Author>
    <b:Title>The alignment problem: Machine learning and human values. W. W. Norton &amp; Company.</b:Title>
    <b:Year>2020</b:Year>
    <b:RefOrder>7</b:RefOrder>
  </b:Source>
  <b:Source>
    <b:Tag>Str21</b:Tag>
    <b:SourceType>ArticleInAPeriodical</b:SourceType>
    <b:Guid>{6A6F846A-BAD0-4444-99CF-888D1F4A764A}</b:Guid>
    <b:Author>
      <b:Author>
        <b:NameList>
          <b:Person>
            <b:Last>Stray</b:Last>
            <b:First>J.,</b:First>
            <b:Middle>Adler, S., &amp; Hadfield-Menell, D.</b:Middle>
          </b:Person>
        </b:NameList>
      </b:Author>
    </b:Author>
    <b:Title>What are you optimizing for? Aligning algorithms with human values. ICML Workshop on Algorithmic Rights and Protections. </b:Title>
    <b:Year>2021</b:Year>
    <b:RefOrder>8</b:RefOrder>
  </b:Source>
  <b:Source>
    <b:Tag>Gab20</b:Tag>
    <b:SourceType>ArticleInAPeriodical</b:SourceType>
    <b:Guid>{ED44DF61-A5AC-4722-B5AA-2B0CFC55F5A2}</b:Guid>
    <b:Author>
      <b:Author>
        <b:NameList>
          <b:Person>
            <b:Last>Gabriel</b:Last>
            <b:First>I.</b:First>
          </b:Person>
        </b:NameList>
      </b:Author>
    </b:Author>
    <b:Title>Artificial intelligence, values, and alignment. Minds and Machines</b:Title>
    <b:Year>2020</b:Year>
    <b:Pages>411–437</b:Pages>
    <b:RefOrder>9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c42cbb-b618-4152-ba43-a4532eef153c">
      <Terms xmlns="http://schemas.microsoft.com/office/infopath/2007/PartnerControls"/>
    </lcf76f155ced4ddcb4097134ff3c332f>
    <TaxCatchAll xmlns="7146d543-fc6c-47cf-a370-fd2280f00e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556EF-1A81-4128-9E0B-5C2B680F5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c42cbb-b618-4152-ba43-a4532eef153c"/>
    <ds:schemaRef ds:uri="7146d543-fc6c-47cf-a370-fd2280f00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D879F-9287-4EBA-B893-C3CF88AAB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B330F6-4D8F-49B1-A0D4-89A6F58394AF}">
  <ds:schemaRefs>
    <ds:schemaRef ds:uri="http://schemas.microsoft.com/office/2006/metadata/properties"/>
    <ds:schemaRef ds:uri="http://schemas.microsoft.com/office/infopath/2007/PartnerControls"/>
    <ds:schemaRef ds:uri="ebc42cbb-b618-4152-ba43-a4532eef153c"/>
    <ds:schemaRef ds:uri="7146d543-fc6c-47cf-a370-fd2280f00e95"/>
  </ds:schemaRefs>
</ds:datastoreItem>
</file>

<file path=customXml/itemProps4.xml><?xml version="1.0" encoding="utf-8"?>
<ds:datastoreItem xmlns:ds="http://schemas.openxmlformats.org/officeDocument/2006/customXml" ds:itemID="{83FAA4F1-5E46-4410-AA42-B8DC2AA91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حساب Microsoft</dc:creator>
  <cp:lastModifiedBy>wael abughres</cp:lastModifiedBy>
  <cp:revision>4</cp:revision>
  <cp:lastPrinted>2026-07-18T17:46:00Z</cp:lastPrinted>
  <dcterms:created xsi:type="dcterms:W3CDTF">2026-07-23T12:06:00Z</dcterms:created>
  <dcterms:modified xsi:type="dcterms:W3CDTF">2026-07-23T12:18:00Z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6b3f8b9e-cc48-4111-8a57-78441c7b3b07</vt:lpwstr>
  </property>
  <property fmtid="{D5CDD505-2E9C-101B-9397-08002B2CF9AE}" pid="3" name="KSOTemplateDocerSaveRecord">
    <vt:lpwstr>eyJoZGlkIjoiYzRjZTdjODZkMGNkOGI2ODg5YjkxNDhlYmIyNzBlZTYiLCJ1c2VySWQiOiIyMDc3MTE1NzU1NDUyNCJ9</vt:lpwstr>
  </property>
  <property fmtid="{D5CDD505-2E9C-101B-9397-08002B2CF9AE}" pid="4" name="KSOProductBuildVer">
    <vt:lpwstr>1033-12.1.0.25862</vt:lpwstr>
  </property>
  <property fmtid="{D5CDD505-2E9C-101B-9397-08002B2CF9AE}" pid="5" name="ICV">
    <vt:lpwstr>4E75BD91A2BF41B9A88479899C472867_13</vt:lpwstr>
  </property>
  <property fmtid="{D5CDD505-2E9C-101B-9397-08002B2CF9AE}" pid="6" name="ContentTypeId">
    <vt:lpwstr>0x01010004326EBD64843543B7AB4F537B2F0936</vt:lpwstr>
  </property>
  <property fmtid="{D5CDD505-2E9C-101B-9397-08002B2CF9AE}" pid="7" name="MediaServiceImageTags">
    <vt:lpwstr/>
  </property>
</Properties>
</file>